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Toets Thema 11</w:t>
      </w:r>
      <w:r w:rsidR="00374B9A">
        <w:rPr>
          <w:rFonts w:ascii="Verdana" w:hAnsi="Verdana" w:cs="Courier New"/>
          <w:b/>
          <w:sz w:val="20"/>
          <w:szCs w:val="20"/>
        </w:rPr>
        <w:t>, variant 2</w:t>
      </w:r>
      <w:r w:rsidRPr="005D525F">
        <w:rPr>
          <w:rFonts w:ascii="Verdana" w:hAnsi="Verdana" w:cs="Courier New"/>
          <w:b/>
          <w:sz w:val="20"/>
          <w:szCs w:val="20"/>
        </w:rPr>
        <w:t>: De lucht in!</w:t>
      </w:r>
    </w:p>
    <w:p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1 Vaardigheden: Bronvermelding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Wat is een goede bronvermelding bij een werkstuk over </w:t>
      </w:r>
      <w:r w:rsidR="00444A8F">
        <w:rPr>
          <w:rFonts w:ascii="Verdana" w:hAnsi="Verdana" w:cs="Courier New"/>
          <w:sz w:val="20"/>
          <w:szCs w:val="20"/>
        </w:rPr>
        <w:t>de Tweede Wereldoorlog</w:t>
      </w:r>
      <w:r w:rsidRPr="00295164">
        <w:rPr>
          <w:rFonts w:ascii="Verdana" w:hAnsi="Verdana" w:cs="Courier New"/>
          <w:sz w:val="20"/>
          <w:szCs w:val="20"/>
        </w:rPr>
        <w:t>? Kies: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 xml:space="preserve">A </w:t>
      </w:r>
      <w:r w:rsidR="00444A8F">
        <w:rPr>
          <w:rFonts w:ascii="Verdana" w:hAnsi="Verdana" w:cs="Courier New"/>
          <w:sz w:val="20"/>
          <w:szCs w:val="20"/>
        </w:rPr>
        <w:t>C. den Oude, De Tweede Wereldoorlog in beeld, Amsterdam 2012, Hoofdstuk 3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De oorlog in beeld, door G. Brandon, uitgeverij Horizon 2012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Karelmans</w:t>
      </w:r>
      <w:r w:rsidR="00444A8F">
        <w:rPr>
          <w:rFonts w:ascii="Verdana" w:hAnsi="Verdana" w:cs="Courier New"/>
          <w:sz w:val="20"/>
          <w:szCs w:val="20"/>
        </w:rPr>
        <w:t>, D., De wereld in brand. Van Holkema. Blz. 120-158.</w:t>
      </w:r>
      <w:r>
        <w:rPr>
          <w:rFonts w:ascii="Verdana" w:hAnsi="Verdana" w:cs="Courier New"/>
          <w:sz w:val="20"/>
          <w:szCs w:val="20"/>
        </w:rPr>
        <w:cr/>
      </w:r>
      <w:r w:rsidR="00444A8F" w:rsidRPr="00295164"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2 Grammatica: Het meewerkend voorwerp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is in de volgende zinnen het meewerkende voorwerp?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Na vijf weken gaf mijn vader me eindelijk het beloofde verjaarscadeau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Mijn vader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het beloofde verjaarscadeau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me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eindelijk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Dat kun je beter aan ons doorgeven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voor je het vergeet.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aan ons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dat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beter aan ons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voor je</w:t>
      </w:r>
      <w:r w:rsidRPr="00295164">
        <w:rPr>
          <w:rFonts w:ascii="Verdana" w:hAnsi="Verdana" w:cs="Courier New"/>
          <w:sz w:val="20"/>
          <w:szCs w:val="20"/>
        </w:rPr>
        <w:cr/>
        <w:t xml:space="preserve"> 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3 Taal en woordenschat: Voor- en achtervoegsel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van elk woord het juiste bijvoeglijke naamwoord: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444A8F">
        <w:rPr>
          <w:rFonts w:ascii="Verdana" w:hAnsi="Verdana" w:cs="Courier New"/>
          <w:sz w:val="20"/>
          <w:szCs w:val="20"/>
        </w:rPr>
        <w:t>lachen</w:t>
      </w:r>
      <w:r w:rsidRPr="00295164">
        <w:rPr>
          <w:rFonts w:ascii="Verdana" w:hAnsi="Verdana" w:cs="Courier New"/>
          <w:sz w:val="20"/>
          <w:szCs w:val="20"/>
        </w:rPr>
        <w:t xml:space="preserve"> – Mijn broer </w:t>
      </w:r>
      <w:r w:rsidR="00444A8F">
        <w:rPr>
          <w:rFonts w:ascii="Verdana" w:hAnsi="Verdana" w:cs="Courier New"/>
          <w:sz w:val="20"/>
          <w:szCs w:val="20"/>
        </w:rPr>
        <w:t>heeft een ... groot horloge gekocht</w:t>
      </w:r>
      <w:r w:rsidR="00374B9A">
        <w:rPr>
          <w:rFonts w:ascii="Verdana" w:hAnsi="Verdana" w:cs="Courier New"/>
          <w:sz w:val="20"/>
          <w:szCs w:val="20"/>
        </w:rPr>
        <w:t>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waarde – </w:t>
      </w:r>
      <w:r w:rsidR="00444A8F">
        <w:rPr>
          <w:rFonts w:ascii="Verdana" w:hAnsi="Verdana" w:cs="Courier New"/>
          <w:sz w:val="20"/>
          <w:szCs w:val="20"/>
        </w:rPr>
        <w:t>Door al die roestvlekken is de tafel ... geworden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natie – Onze … vlag is rood-wit-blauw</w:t>
      </w:r>
      <w:r w:rsidR="00374B9A">
        <w:rPr>
          <w:rFonts w:ascii="Verdana" w:hAnsi="Verdana" w:cs="Courier New"/>
          <w:sz w:val="20"/>
          <w:szCs w:val="20"/>
        </w:rPr>
        <w:t>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374B9A">
        <w:rPr>
          <w:rFonts w:ascii="Verdana" w:hAnsi="Verdana" w:cs="Courier New"/>
          <w:sz w:val="20"/>
          <w:szCs w:val="20"/>
        </w:rPr>
        <w:t>fantasie</w:t>
      </w:r>
      <w:r w:rsidRPr="00295164">
        <w:rPr>
          <w:rFonts w:ascii="Verdana" w:hAnsi="Verdana" w:cs="Courier New"/>
          <w:sz w:val="20"/>
          <w:szCs w:val="20"/>
        </w:rPr>
        <w:t xml:space="preserve"> – De </w:t>
      </w:r>
      <w:r w:rsidR="00374B9A">
        <w:rPr>
          <w:rFonts w:ascii="Verdana" w:hAnsi="Verdana" w:cs="Courier New"/>
          <w:sz w:val="20"/>
          <w:szCs w:val="20"/>
        </w:rPr>
        <w:t>romanschrijver</w:t>
      </w:r>
      <w:r w:rsidRPr="00295164">
        <w:rPr>
          <w:rFonts w:ascii="Verdana" w:hAnsi="Verdana" w:cs="Courier New"/>
          <w:sz w:val="20"/>
          <w:szCs w:val="20"/>
        </w:rPr>
        <w:t xml:space="preserve"> schreef een … </w:t>
      </w:r>
      <w:r w:rsidR="00374B9A">
        <w:rPr>
          <w:rFonts w:ascii="Verdana" w:hAnsi="Verdana" w:cs="Courier New"/>
          <w:sz w:val="20"/>
          <w:szCs w:val="20"/>
        </w:rPr>
        <w:t>verhaal.</w:t>
      </w:r>
      <w:r w:rsidRPr="00295164"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5D525F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 xml:space="preserve">4 Lezen: Bruikbaarheid van teksten </w:t>
      </w:r>
      <w:r>
        <w:rPr>
          <w:rFonts w:ascii="Verdana" w:hAnsi="Verdana" w:cs="Courier New"/>
          <w:b/>
          <w:sz w:val="20"/>
          <w:szCs w:val="20"/>
        </w:rPr>
        <w:t>- 6p</w:t>
      </w:r>
    </w:p>
    <w:p w:rsidR="00977CD3" w:rsidRPr="00295164" w:rsidRDefault="00374B9A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In wat voor soort tekst moet je vooral veel feiten en argumenten gebruiken</w:t>
      </w:r>
      <w:r w:rsidR="00977CD3" w:rsidRPr="00295164">
        <w:rPr>
          <w:rFonts w:ascii="Verdana" w:hAnsi="Verdana" w:cs="Courier New"/>
          <w:sz w:val="20"/>
          <w:szCs w:val="20"/>
        </w:rPr>
        <w:t>?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374B9A">
        <w:rPr>
          <w:rFonts w:ascii="Verdana" w:hAnsi="Verdana" w:cs="Courier New"/>
          <w:sz w:val="20"/>
          <w:szCs w:val="20"/>
        </w:rPr>
        <w:t>In een amuserende tekst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374B9A">
        <w:rPr>
          <w:rFonts w:ascii="Verdana" w:hAnsi="Verdana" w:cs="Courier New"/>
          <w:sz w:val="20"/>
          <w:szCs w:val="20"/>
        </w:rPr>
        <w:t>In een informatieve tekst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374B9A">
        <w:rPr>
          <w:rFonts w:ascii="Verdana" w:hAnsi="Verdana" w:cs="Courier New"/>
          <w:sz w:val="20"/>
          <w:szCs w:val="20"/>
        </w:rPr>
        <w:t>In een overtuigende tekst</w:t>
      </w:r>
      <w:r>
        <w:rPr>
          <w:rFonts w:ascii="Verdana" w:hAnsi="Verdana" w:cs="Courier New"/>
          <w:sz w:val="20"/>
          <w:szCs w:val="20"/>
        </w:rPr>
        <w:t>.</w:t>
      </w:r>
      <w:r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5D525F">
        <w:rPr>
          <w:rFonts w:ascii="Verdana" w:hAnsi="Verdana" w:cs="Courier New"/>
          <w:b/>
          <w:sz w:val="20"/>
          <w:szCs w:val="20"/>
        </w:rPr>
        <w:t>5 Spelling: Leenwoorden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leenwoorden over en zet de juiste letters erachter. Kies uit: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1 </w:t>
      </w:r>
      <w:r w:rsidR="00374B9A">
        <w:rPr>
          <w:rFonts w:ascii="Verdana" w:hAnsi="Verdana" w:cs="Courier New"/>
          <w:sz w:val="20"/>
          <w:szCs w:val="20"/>
        </w:rPr>
        <w:t>feestje</w:t>
      </w:r>
      <w:r w:rsidRPr="00295164">
        <w:rPr>
          <w:rFonts w:ascii="Verdana" w:hAnsi="Verdana" w:cs="Courier New"/>
          <w:sz w:val="20"/>
          <w:szCs w:val="20"/>
        </w:rPr>
        <w:t xml:space="preserve">, 2 </w:t>
      </w:r>
      <w:r w:rsidR="00374B9A">
        <w:rPr>
          <w:rFonts w:ascii="Verdana" w:hAnsi="Verdana" w:cs="Courier New"/>
          <w:sz w:val="20"/>
          <w:szCs w:val="20"/>
        </w:rPr>
        <w:t>verkoper</w:t>
      </w:r>
      <w:r w:rsidRPr="00295164">
        <w:rPr>
          <w:rFonts w:ascii="Verdana" w:hAnsi="Verdana" w:cs="Courier New"/>
          <w:sz w:val="20"/>
          <w:szCs w:val="20"/>
        </w:rPr>
        <w:t xml:space="preserve">, 3 </w:t>
      </w:r>
      <w:r w:rsidR="00374B9A">
        <w:rPr>
          <w:rFonts w:ascii="Verdana" w:hAnsi="Verdana" w:cs="Courier New"/>
          <w:sz w:val="20"/>
          <w:szCs w:val="20"/>
        </w:rPr>
        <w:t>in elkaar zetten</w:t>
      </w:r>
      <w:r w:rsidRPr="00295164">
        <w:rPr>
          <w:rFonts w:ascii="Verdana" w:hAnsi="Verdana" w:cs="Courier New"/>
          <w:sz w:val="20"/>
          <w:szCs w:val="20"/>
        </w:rPr>
        <w:t xml:space="preserve">, 4 </w:t>
      </w:r>
      <w:r w:rsidR="00374B9A">
        <w:rPr>
          <w:rFonts w:ascii="Verdana" w:hAnsi="Verdana" w:cs="Courier New"/>
          <w:sz w:val="20"/>
          <w:szCs w:val="20"/>
        </w:rPr>
        <w:t>beroemdheid</w:t>
      </w:r>
      <w:r w:rsidRPr="00295164">
        <w:rPr>
          <w:rFonts w:ascii="Verdana" w:hAnsi="Verdana" w:cs="Courier New"/>
          <w:sz w:val="20"/>
          <w:szCs w:val="20"/>
        </w:rPr>
        <w:t xml:space="preserve">, 5 </w:t>
      </w:r>
      <w:r w:rsidR="00374B9A">
        <w:rPr>
          <w:rFonts w:ascii="Verdana" w:hAnsi="Verdana" w:cs="Courier New"/>
          <w:sz w:val="20"/>
          <w:szCs w:val="20"/>
        </w:rPr>
        <w:t>zaken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374B9A">
        <w:rPr>
          <w:rFonts w:ascii="Verdana" w:hAnsi="Verdana" w:cs="Courier New"/>
          <w:sz w:val="20"/>
          <w:szCs w:val="20"/>
        </w:rPr>
        <w:t>montage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 xml:space="preserve">b </w:t>
      </w:r>
      <w:r w:rsidR="00374B9A">
        <w:rPr>
          <w:rFonts w:ascii="Verdana" w:hAnsi="Verdana" w:cs="Courier New"/>
          <w:sz w:val="20"/>
          <w:szCs w:val="20"/>
        </w:rPr>
        <w:t>superstar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374B9A">
        <w:rPr>
          <w:rFonts w:ascii="Verdana" w:hAnsi="Verdana" w:cs="Courier New"/>
          <w:sz w:val="20"/>
          <w:szCs w:val="20"/>
        </w:rPr>
        <w:t>business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374B9A">
        <w:rPr>
          <w:rFonts w:ascii="Verdana" w:hAnsi="Verdana" w:cs="Courier New"/>
          <w:sz w:val="20"/>
          <w:szCs w:val="20"/>
        </w:rPr>
        <w:t>party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D525F">
        <w:rPr>
          <w:rFonts w:ascii="Verdana" w:hAnsi="Verdana" w:cs="Courier New"/>
          <w:b/>
          <w:sz w:val="20"/>
          <w:szCs w:val="20"/>
        </w:rPr>
        <w:t xml:space="preserve">e </w:t>
      </w:r>
      <w:r w:rsidR="00374B9A">
        <w:rPr>
          <w:rFonts w:ascii="Verdana" w:hAnsi="Verdana" w:cs="Courier New"/>
          <w:sz w:val="20"/>
          <w:szCs w:val="20"/>
        </w:rPr>
        <w:t>dealer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  <w:t xml:space="preserve"> 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Default="00977CD3" w:rsidP="00977CD3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977CD3" w:rsidRDefault="00977CD3" w:rsidP="00977CD3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1"/>
        <w:gridCol w:w="7663"/>
      </w:tblGrid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Pr="00E635BC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814" w:type="dxa"/>
          </w:tcPr>
          <w:p w:rsidR="00977CD3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  <w:r w:rsidR="00436963">
              <w:rPr>
                <w:rFonts w:ascii="Verdana" w:hAnsi="Verdana" w:cs="Courier New"/>
                <w:sz w:val="20"/>
                <w:szCs w:val="20"/>
              </w:rPr>
              <w:t>:</w:t>
            </w:r>
            <w:bookmarkStart w:id="0" w:name="_GoBack"/>
            <w:bookmarkEnd w:id="0"/>
          </w:p>
          <w:p w:rsidR="00977CD3" w:rsidRPr="005D525F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  <w:p w:rsidR="00977CD3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374B9A" w:rsidRDefault="00374B9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977CD3" w:rsidRDefault="0043696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977CD3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fout</w:t>
            </w:r>
            <w:r w:rsidR="00977CD3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977CD3" w:rsidRPr="00295164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belachelijk / lachwekkend</w:t>
            </w:r>
          </w:p>
          <w:p w:rsidR="00977CD3" w:rsidRPr="00295164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waardeloos</w:t>
            </w:r>
          </w:p>
          <w:p w:rsidR="00977CD3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nationale</w:t>
            </w:r>
          </w:p>
          <w:p w:rsidR="00374B9A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fantastisch / fantasievol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Pr="005540E9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  <w:tr w:rsidR="00977CD3" w:rsidTr="00964130">
        <w:tc>
          <w:tcPr>
            <w:tcW w:w="70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</w:tc>
        <w:tc>
          <w:tcPr>
            <w:tcW w:w="7814" w:type="dxa"/>
          </w:tcPr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</w:t>
            </w:r>
            <w:r w:rsidR="00436963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977CD3" w:rsidRPr="00295164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montage: 3</w:t>
            </w:r>
          </w:p>
          <w:p w:rsidR="00977CD3" w:rsidRPr="00295164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superstar: 4</w:t>
            </w:r>
          </w:p>
          <w:p w:rsidR="00977CD3" w:rsidRPr="00295164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business: 5</w:t>
            </w:r>
          </w:p>
          <w:p w:rsidR="00977CD3" w:rsidRPr="00295164" w:rsidRDefault="00374B9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party: 1</w:t>
            </w:r>
          </w:p>
          <w:p w:rsidR="00977CD3" w:rsidRDefault="00977CD3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deal</w:t>
            </w:r>
            <w:r w:rsidR="00374B9A">
              <w:rPr>
                <w:rFonts w:ascii="Verdana" w:hAnsi="Verdana" w:cs="Courier New"/>
                <w:sz w:val="20"/>
                <w:szCs w:val="20"/>
              </w:rPr>
              <w:t>er: 2</w:t>
            </w:r>
          </w:p>
        </w:tc>
      </w:tr>
    </w:tbl>
    <w:p w:rsidR="00977CD3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77CD3" w:rsidRPr="001A65CF" w:rsidRDefault="00977CD3" w:rsidP="00977CD3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977CD3" w:rsidRPr="00295164" w:rsidRDefault="00977CD3" w:rsidP="00977CD3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EE6C9B"/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C9B" w:rsidRDefault="00EE6C9B" w:rsidP="001726F8">
      <w:pPr>
        <w:spacing w:after="0" w:line="240" w:lineRule="auto"/>
      </w:pPr>
      <w:r>
        <w:separator/>
      </w:r>
    </w:p>
  </w:endnote>
  <w:endnote w:type="continuationSeparator" w:id="0">
    <w:p w:rsidR="00EE6C9B" w:rsidRDefault="00EE6C9B" w:rsidP="0017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347" w:rsidRDefault="00B96347" w:rsidP="00B96347">
    <w:pPr>
      <w:pStyle w:val="Voettekst"/>
    </w:pPr>
    <w:r>
      <w:t>Toets Nederlands – Thema 11</w:t>
    </w:r>
    <w:r w:rsidR="00374B9A">
      <w:t xml:space="preserve"> - variant 2</w:t>
    </w:r>
  </w:p>
  <w:p w:rsidR="001726F8" w:rsidRDefault="001726F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C9B" w:rsidRDefault="00EE6C9B" w:rsidP="001726F8">
      <w:pPr>
        <w:spacing w:after="0" w:line="240" w:lineRule="auto"/>
      </w:pPr>
      <w:r>
        <w:separator/>
      </w:r>
    </w:p>
  </w:footnote>
  <w:footnote w:type="continuationSeparator" w:id="0">
    <w:p w:rsidR="00EE6C9B" w:rsidRDefault="00EE6C9B" w:rsidP="00172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6F8" w:rsidRDefault="001726F8" w:rsidP="001726F8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1726F8" w:rsidRDefault="001726F8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CD3"/>
    <w:rsid w:val="001726F8"/>
    <w:rsid w:val="00374B9A"/>
    <w:rsid w:val="00436963"/>
    <w:rsid w:val="00444A8F"/>
    <w:rsid w:val="006548A1"/>
    <w:rsid w:val="006D49AA"/>
    <w:rsid w:val="007B6F59"/>
    <w:rsid w:val="00977CD3"/>
    <w:rsid w:val="00A56697"/>
    <w:rsid w:val="00B96347"/>
    <w:rsid w:val="00EE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069932-6327-48D1-ACEB-209166ACA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77CD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977CD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977CD3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97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7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26F8"/>
  </w:style>
  <w:style w:type="paragraph" w:styleId="Voettekst">
    <w:name w:val="footer"/>
    <w:basedOn w:val="Standaard"/>
    <w:link w:val="VoettekstChar"/>
    <w:uiPriority w:val="99"/>
    <w:unhideWhenUsed/>
    <w:rsid w:val="0017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26F8"/>
  </w:style>
  <w:style w:type="paragraph" w:styleId="Geenafstand">
    <w:name w:val="No Spacing"/>
    <w:uiPriority w:val="1"/>
    <w:qFormat/>
    <w:rsid w:val="001726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5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2014-10-27T12:46:00Z</dcterms:created>
  <dcterms:modified xsi:type="dcterms:W3CDTF">2014-10-27T13:01:00Z</dcterms:modified>
</cp:coreProperties>
</file>