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142" w:type="dxa"/>
        <w:shd w:val="clear" w:color="auto" w:fill="C45911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20"/>
        <w:gridCol w:w="7522"/>
      </w:tblGrid>
      <w:tr w:rsidR="004E1C9B" w:rsidRPr="001A15F5" w:rsidTr="00573DA9">
        <w:trPr>
          <w:trHeight w:val="595"/>
        </w:trPr>
        <w:tc>
          <w:tcPr>
            <w:tcW w:w="1620" w:type="dxa"/>
            <w:shd w:val="clear" w:color="auto" w:fill="671E84"/>
            <w:vAlign w:val="center"/>
          </w:tcPr>
          <w:p w:rsidR="004E1C9B" w:rsidRPr="001A15F5" w:rsidRDefault="00C82F91" w:rsidP="001A15F5">
            <w:pPr>
              <w:pStyle w:val="Kop1"/>
              <w:spacing w:before="0" w:beforeAutospacing="0" w:after="0" w:afterAutospacing="0" w:line="280" w:lineRule="exact"/>
              <w:jc w:val="center"/>
              <w:rPr>
                <w:color w:val="FFFFFF"/>
                <w:sz w:val="20"/>
                <w:szCs w:val="20"/>
              </w:rPr>
            </w:pPr>
            <w:r w:rsidRPr="001A15F5">
              <w:rPr>
                <w:color w:val="FFFFFF"/>
                <w:sz w:val="20"/>
                <w:szCs w:val="20"/>
              </w:rPr>
              <w:t>Thema</w:t>
            </w:r>
          </w:p>
        </w:tc>
        <w:tc>
          <w:tcPr>
            <w:tcW w:w="7522" w:type="dxa"/>
            <w:shd w:val="clear" w:color="auto" w:fill="D9AAEC"/>
            <w:vAlign w:val="center"/>
          </w:tcPr>
          <w:p w:rsidR="004E1C9B" w:rsidRPr="001A15F5" w:rsidRDefault="00D97667" w:rsidP="001A15F5">
            <w:pPr>
              <w:pStyle w:val="Kop1"/>
              <w:spacing w:before="0" w:beforeAutospacing="0" w:after="0" w:afterAutospacing="0" w:line="280" w:lineRule="exact"/>
              <w:rPr>
                <w:color w:val="671E84"/>
                <w:sz w:val="20"/>
                <w:szCs w:val="20"/>
              </w:rPr>
            </w:pPr>
            <w:r w:rsidRPr="001A15F5">
              <w:rPr>
                <w:color w:val="671E84"/>
                <w:sz w:val="20"/>
                <w:szCs w:val="20"/>
              </w:rPr>
              <w:t>Verzekeren</w:t>
            </w:r>
          </w:p>
        </w:tc>
      </w:tr>
    </w:tbl>
    <w:p w:rsidR="004E1C9B" w:rsidRPr="001A15F5" w:rsidRDefault="006A6769" w:rsidP="001A15F5">
      <w:pPr>
        <w:spacing w:line="280" w:lineRule="exact"/>
        <w:ind w:firstLine="0"/>
        <w:rPr>
          <w:rFonts w:ascii="Verdana" w:hAnsi="Verdana" w:cs="Arial"/>
          <w:b/>
          <w:bCs/>
          <w:sz w:val="20"/>
          <w:szCs w:val="20"/>
        </w:rPr>
      </w:pPr>
      <w:r w:rsidRPr="001A15F5">
        <w:rPr>
          <w:rFonts w:ascii="Verdana" w:hAnsi="Verdana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180340</wp:posOffset>
                </wp:positionV>
                <wp:extent cx="5761990" cy="269875"/>
                <wp:effectExtent l="4445" t="635" r="0" b="0"/>
                <wp:wrapTight wrapText="bothSides">
                  <wp:wrapPolygon edited="0">
                    <wp:start x="-57" y="0"/>
                    <wp:lineTo x="-57" y="20838"/>
                    <wp:lineTo x="21600" y="20838"/>
                    <wp:lineTo x="21600" y="0"/>
                    <wp:lineTo x="-57" y="0"/>
                  </wp:wrapPolygon>
                </wp:wrapTight>
                <wp:docPr id="7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1990" cy="269875"/>
                        </a:xfrm>
                        <a:prstGeom prst="rect">
                          <a:avLst/>
                        </a:prstGeom>
                        <a:solidFill>
                          <a:srgbClr val="671E8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1C9B" w:rsidRPr="00914C0B" w:rsidRDefault="004E1C9B" w:rsidP="004E1C9B">
                            <w:pPr>
                              <w:ind w:firstLine="0"/>
                              <w:rPr>
                                <w:rFonts w:ascii="Verdana" w:hAnsi="Verdana"/>
                                <w:color w:val="FFFFFF"/>
                                <w:sz w:val="20"/>
                                <w:szCs w:val="20"/>
                              </w:rPr>
                            </w:pPr>
                            <w:r w:rsidRPr="00914C0B">
                              <w:rPr>
                                <w:rFonts w:ascii="Verdana" w:hAnsi="Verdana" w:cs="Arial"/>
                                <w:b/>
                                <w:bCs/>
                                <w:smallCaps/>
                                <w:color w:val="FFFFFF"/>
                                <w:sz w:val="20"/>
                                <w:szCs w:val="20"/>
                              </w:rPr>
                              <w:t>Inleiding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0" o:spid="_x0000_s1026" type="#_x0000_t202" style="position:absolute;margin-left:0;margin-top:14.2pt;width:453.7pt;height:21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" fillcolor="#671e84" stroked="f">
                <v:textbox>
                  <w:txbxContent>
                    <w:p w:rsidR="004E1C9B" w:rsidRPr="00914C0B" w:rsidRDefault="004E1C9B" w:rsidP="004E1C9B">
                      <w:pPr>
                        <w:ind w:firstLine="0"/>
                        <w:rPr>
                          <w:rFonts w:ascii="Verdana" w:hAnsi="Verdana"/>
                          <w:color w:val="FFFFFF"/>
                          <w:sz w:val="20"/>
                          <w:szCs w:val="20"/>
                        </w:rPr>
                      </w:pPr>
                      <w:r w:rsidRPr="00914C0B">
                        <w:rPr>
                          <w:rFonts w:ascii="Verdana" w:hAnsi="Verdana" w:cs="Arial"/>
                          <w:b/>
                          <w:bCs/>
                          <w:smallCaps/>
                          <w:color w:val="FFFFFF"/>
                          <w:sz w:val="20"/>
                          <w:szCs w:val="20"/>
                        </w:rPr>
                        <w:t>Inleiding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E71A1C" w:rsidRPr="001A15F5" w:rsidRDefault="00E71A1C" w:rsidP="001A15F5">
      <w:pPr>
        <w:pStyle w:val="Lijstalinea"/>
        <w:tabs>
          <w:tab w:val="left" w:pos="284"/>
        </w:tabs>
        <w:spacing w:line="280" w:lineRule="exact"/>
        <w:ind w:left="0" w:firstLine="0"/>
        <w:rPr>
          <w:rFonts w:ascii="Verdana" w:hAnsi="Verdana" w:cs="Arial"/>
          <w:sz w:val="20"/>
          <w:szCs w:val="20"/>
        </w:rPr>
      </w:pPr>
    </w:p>
    <w:p w:rsidR="002560C1" w:rsidRPr="001A15F5" w:rsidRDefault="002560C1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 w:cs="Arial"/>
          <w:sz w:val="20"/>
          <w:szCs w:val="20"/>
          <w:lang w:eastAsia="nl-NL"/>
        </w:rPr>
      </w:pPr>
      <w:r w:rsidRPr="001A15F5">
        <w:rPr>
          <w:rFonts w:ascii="Verdana" w:eastAsia="Times New Roman" w:hAnsi="Verdana" w:cs="Arial"/>
          <w:b/>
          <w:bCs/>
          <w:sz w:val="20"/>
          <w:szCs w:val="20"/>
          <w:lang w:eastAsia="nl-NL"/>
        </w:rPr>
        <w:t>Aan het eind van het thema kun je:</w:t>
      </w:r>
    </w:p>
    <w:p w:rsidR="002560C1" w:rsidRPr="001A15F5" w:rsidRDefault="002560C1" w:rsidP="001A15F5">
      <w:pPr>
        <w:numPr>
          <w:ilvl w:val="0"/>
          <w:numId w:val="27"/>
        </w:numPr>
        <w:shd w:val="clear" w:color="auto" w:fill="FFFFFF"/>
        <w:tabs>
          <w:tab w:val="clear" w:pos="720"/>
        </w:tabs>
        <w:spacing w:line="280" w:lineRule="exact"/>
        <w:ind w:left="284" w:hanging="284"/>
        <w:rPr>
          <w:rFonts w:ascii="Verdana" w:eastAsia="Times New Roman" w:hAnsi="Verdana" w:cs="Arial"/>
          <w:sz w:val="20"/>
          <w:szCs w:val="20"/>
          <w:lang w:eastAsia="nl-NL"/>
        </w:rPr>
      </w:pP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een definitie geven van de volgende</w:t>
      </w:r>
      <w:r w:rsidR="001A15F5" w:rsidRPr="001A15F5">
        <w:rPr>
          <w:rFonts w:ascii="Verdana" w:eastAsia="Times New Roman" w:hAnsi="Verdana" w:cs="Arial"/>
          <w:sz w:val="20"/>
          <w:szCs w:val="20"/>
          <w:lang w:eastAsia="nl-NL"/>
        </w:rPr>
        <w:t xml:space="preserve"> begrippen:  </w:t>
      </w:r>
      <w:r w:rsidRPr="001A15F5">
        <w:rPr>
          <w:rFonts w:ascii="Verdana" w:eastAsia="Times New Roman" w:hAnsi="Verdana" w:cs="Arial"/>
          <w:b/>
          <w:bCs/>
          <w:sz w:val="20"/>
          <w:szCs w:val="20"/>
          <w:lang w:eastAsia="nl-NL"/>
        </w:rPr>
        <w:t>premie</w:t>
      </w: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, </w:t>
      </w:r>
      <w:r w:rsidRPr="001A15F5">
        <w:rPr>
          <w:rFonts w:ascii="Verdana" w:eastAsia="Times New Roman" w:hAnsi="Verdana" w:cs="Arial"/>
          <w:b/>
          <w:bCs/>
          <w:sz w:val="20"/>
          <w:szCs w:val="20"/>
          <w:lang w:eastAsia="nl-NL"/>
        </w:rPr>
        <w:t>polis</w:t>
      </w: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, </w:t>
      </w:r>
      <w:r w:rsidRPr="001A15F5">
        <w:rPr>
          <w:rFonts w:ascii="Verdana" w:eastAsia="Times New Roman" w:hAnsi="Verdana" w:cs="Arial"/>
          <w:b/>
          <w:bCs/>
          <w:sz w:val="20"/>
          <w:szCs w:val="20"/>
          <w:lang w:eastAsia="nl-NL"/>
        </w:rPr>
        <w:t>schadeverzekering</w:t>
      </w: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, </w:t>
      </w:r>
      <w:r w:rsidRPr="001A15F5">
        <w:rPr>
          <w:rFonts w:ascii="Verdana" w:eastAsia="Times New Roman" w:hAnsi="Verdana" w:cs="Arial"/>
          <w:b/>
          <w:bCs/>
          <w:sz w:val="20"/>
          <w:szCs w:val="20"/>
          <w:lang w:eastAsia="nl-NL"/>
        </w:rPr>
        <w:t>sommenverzekering</w:t>
      </w: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 en </w:t>
      </w:r>
      <w:r w:rsidRPr="001A15F5">
        <w:rPr>
          <w:rFonts w:ascii="Verdana" w:eastAsia="Times New Roman" w:hAnsi="Verdana" w:cs="Arial"/>
          <w:b/>
          <w:bCs/>
          <w:sz w:val="20"/>
          <w:szCs w:val="20"/>
          <w:lang w:eastAsia="nl-NL"/>
        </w:rPr>
        <w:t>eigen risico</w:t>
      </w: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.</w:t>
      </w:r>
    </w:p>
    <w:p w:rsidR="002560C1" w:rsidRPr="001A15F5" w:rsidRDefault="002560C1" w:rsidP="001A15F5">
      <w:pPr>
        <w:numPr>
          <w:ilvl w:val="0"/>
          <w:numId w:val="27"/>
        </w:numPr>
        <w:shd w:val="clear" w:color="auto" w:fill="FFFFFF"/>
        <w:spacing w:line="280" w:lineRule="exact"/>
        <w:ind w:left="284" w:hanging="284"/>
        <w:rPr>
          <w:rFonts w:ascii="Verdana" w:eastAsia="Times New Roman" w:hAnsi="Verdana" w:cs="Arial"/>
          <w:sz w:val="20"/>
          <w:szCs w:val="20"/>
          <w:lang w:eastAsia="nl-NL"/>
        </w:rPr>
      </w:pP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uitleggen dat de overheid je in bepaalde gevallen verplicht om een verzekering af te sluiten.</w:t>
      </w:r>
    </w:p>
    <w:p w:rsidR="002560C1" w:rsidRPr="001A15F5" w:rsidRDefault="002560C1" w:rsidP="001A15F5">
      <w:pPr>
        <w:numPr>
          <w:ilvl w:val="0"/>
          <w:numId w:val="27"/>
        </w:numPr>
        <w:shd w:val="clear" w:color="auto" w:fill="FFFFFF"/>
        <w:spacing w:line="280" w:lineRule="exact"/>
        <w:ind w:left="284" w:hanging="284"/>
        <w:rPr>
          <w:rFonts w:ascii="Verdana" w:eastAsia="Times New Roman" w:hAnsi="Verdana" w:cs="Arial"/>
          <w:sz w:val="20"/>
          <w:szCs w:val="20"/>
          <w:lang w:eastAsia="nl-NL"/>
        </w:rPr>
      </w:pP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illustreren dat je bij veel verzekeringen zelf kunt bepalen of je hem wel of niet afsluit.</w:t>
      </w:r>
    </w:p>
    <w:p w:rsidR="002560C1" w:rsidRPr="001A15F5" w:rsidRDefault="002560C1" w:rsidP="001A15F5">
      <w:pPr>
        <w:numPr>
          <w:ilvl w:val="0"/>
          <w:numId w:val="27"/>
        </w:numPr>
        <w:shd w:val="clear" w:color="auto" w:fill="FFFFFF"/>
        <w:spacing w:line="280" w:lineRule="exact"/>
        <w:ind w:left="284" w:hanging="284"/>
        <w:rPr>
          <w:rFonts w:ascii="Verdana" w:eastAsia="Times New Roman" w:hAnsi="Verdana" w:cs="Arial"/>
          <w:sz w:val="20"/>
          <w:szCs w:val="20"/>
          <w:lang w:eastAsia="nl-NL"/>
        </w:rPr>
      </w:pPr>
      <w:r w:rsidRPr="001A15F5">
        <w:rPr>
          <w:rFonts w:ascii="Verdana" w:eastAsia="Times New Roman" w:hAnsi="Verdana" w:cs="Arial"/>
          <w:sz w:val="20"/>
          <w:szCs w:val="20"/>
          <w:lang w:eastAsia="nl-NL"/>
        </w:rPr>
        <w:t>van een aantal verzekeringen navertellen hoe de premie wordt berekend.</w:t>
      </w:r>
    </w:p>
    <w:p w:rsidR="00D97667" w:rsidRPr="001A15F5" w:rsidRDefault="006A6769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color w:val="249895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586740</wp:posOffset>
                </wp:positionV>
                <wp:extent cx="5774055" cy="228600"/>
                <wp:effectExtent l="4445" t="0" r="3175" b="1905"/>
                <wp:wrapTight wrapText="bothSides">
                  <wp:wrapPolygon edited="0">
                    <wp:start x="-71" y="0"/>
                    <wp:lineTo x="-71" y="20700"/>
                    <wp:lineTo x="21600" y="20700"/>
                    <wp:lineTo x="21600" y="0"/>
                    <wp:lineTo x="-71" y="0"/>
                  </wp:wrapPolygon>
                </wp:wrapTight>
                <wp:docPr id="6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28600"/>
                        </a:xfrm>
                        <a:prstGeom prst="rect">
                          <a:avLst/>
                        </a:prstGeom>
                        <a:solidFill>
                          <a:srgbClr val="D9AAE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1C9B" w:rsidRPr="00A4115E" w:rsidRDefault="002560C1" w:rsidP="004E1C9B">
                            <w:pPr>
                              <w:ind w:firstLine="0"/>
                              <w:rPr>
                                <w:rFonts w:ascii="Verdana" w:hAnsi="Verdana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V</w:t>
                            </w:r>
                            <w:r w:rsidR="00B45568"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erzekeringsovereenkomst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027" type="#_x0000_t202" style="position:absolute;margin-left:0;margin-top:46.2pt;width:454.65pt;height:1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" fillcolor="#d9aaec" stroked="f">
                <v:textbox>
                  <w:txbxContent>
                    <w:p w:rsidR="004E1C9B" w:rsidRPr="00A4115E" w:rsidRDefault="002560C1" w:rsidP="004E1C9B">
                      <w:pPr>
                        <w:ind w:firstLine="0"/>
                        <w:rPr>
                          <w:rFonts w:ascii="Verdana" w:hAnsi="Verdana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V</w:t>
                      </w:r>
                      <w:r w:rsidR="00B45568"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erzekeringsovereenkomst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D97667" w:rsidRPr="001A15F5" w:rsidRDefault="006A6769" w:rsidP="001A15F5">
      <w:pPr>
        <w:spacing w:line="280" w:lineRule="exact"/>
        <w:ind w:firstLine="0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posOffset>4235450</wp:posOffset>
            </wp:positionH>
            <wp:positionV relativeFrom="margin">
              <wp:posOffset>4617720</wp:posOffset>
            </wp:positionV>
            <wp:extent cx="1525270" cy="1711960"/>
            <wp:effectExtent l="0" t="0" r="0" b="2540"/>
            <wp:wrapSquare wrapText="bothSides"/>
            <wp:docPr id="835" name="Afbeelding 835" descr="Knips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5" descr="Knipsel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270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A15F5">
        <w:rPr>
          <w:rFonts w:ascii="Verdana" w:hAnsi="Verdana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71755</wp:posOffset>
                </wp:positionV>
                <wp:extent cx="5761990" cy="269875"/>
                <wp:effectExtent l="4445" t="3810" r="0" b="2540"/>
                <wp:wrapTight wrapText="bothSides">
                  <wp:wrapPolygon edited="0">
                    <wp:start x="-57" y="0"/>
                    <wp:lineTo x="-57" y="20838"/>
                    <wp:lineTo x="21600" y="20838"/>
                    <wp:lineTo x="21600" y="0"/>
                    <wp:lineTo x="-57" y="0"/>
                  </wp:wrapPolygon>
                </wp:wrapTight>
                <wp:docPr id="5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1990" cy="269875"/>
                        </a:xfrm>
                        <a:prstGeom prst="rect">
                          <a:avLst/>
                        </a:prstGeom>
                        <a:solidFill>
                          <a:srgbClr val="671E8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1C9B" w:rsidRPr="00914C0B" w:rsidRDefault="004E1C9B" w:rsidP="004E1C9B">
                            <w:pPr>
                              <w:ind w:firstLine="0"/>
                              <w:rPr>
                                <w:rFonts w:ascii="Verdana" w:hAnsi="Verdana"/>
                                <w:color w:val="FFFFFF"/>
                                <w:sz w:val="20"/>
                                <w:szCs w:val="20"/>
                              </w:rPr>
                            </w:pPr>
                            <w:r w:rsidRPr="00914C0B">
                              <w:rPr>
                                <w:rFonts w:ascii="Verdana" w:hAnsi="Verdana" w:cs="Arial"/>
                                <w:b/>
                                <w:bCs/>
                                <w:smallCaps/>
                                <w:color w:val="FFFFFF"/>
                                <w:sz w:val="20"/>
                                <w:szCs w:val="20"/>
                              </w:rPr>
                              <w:t>Opdrachten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.75pt;margin-top:5.65pt;width:453.7pt;height:21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" fillcolor="#671e84" stroked="f">
                <v:textbox>
                  <w:txbxContent>
                    <w:p w:rsidR="004E1C9B" w:rsidRPr="00914C0B" w:rsidRDefault="004E1C9B" w:rsidP="004E1C9B">
                      <w:pPr>
                        <w:ind w:firstLine="0"/>
                        <w:rPr>
                          <w:rFonts w:ascii="Verdana" w:hAnsi="Verdana"/>
                          <w:color w:val="FFFFFF"/>
                          <w:sz w:val="20"/>
                          <w:szCs w:val="20"/>
                        </w:rPr>
                      </w:pPr>
                      <w:r w:rsidRPr="00914C0B">
                        <w:rPr>
                          <w:rFonts w:ascii="Verdana" w:hAnsi="Verdana" w:cs="Arial"/>
                          <w:b/>
                          <w:bCs/>
                          <w:smallCaps/>
                          <w:color w:val="FFFFFF"/>
                          <w:sz w:val="20"/>
                          <w:szCs w:val="20"/>
                        </w:rPr>
                        <w:t>Opdrachten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D97667" w:rsidRPr="001A15F5">
        <w:rPr>
          <w:rFonts w:ascii="Verdana" w:hAnsi="Verdana"/>
          <w:b/>
          <w:color w:val="7030A0"/>
          <w:sz w:val="20"/>
          <w:szCs w:val="20"/>
          <w:shd w:val="clear" w:color="auto" w:fill="FFFFFF"/>
        </w:rPr>
        <w:t>Leerdoelen:</w:t>
      </w:r>
    </w:p>
    <w:p w:rsidR="00D97667" w:rsidRPr="001A15F5" w:rsidRDefault="00D97667" w:rsidP="001A15F5">
      <w:pPr>
        <w:numPr>
          <w:ilvl w:val="0"/>
          <w:numId w:val="20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de definitie van de begrippen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verzekering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,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premie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,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polis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,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eigen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risico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,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verzekeraar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verzekeringsnemer</w:t>
      </w:r>
      <w:r w:rsidR="00B45568" w:rsidRPr="001A15F5">
        <w:rPr>
          <w:rFonts w:ascii="Verdana" w:hAnsi="Verdana"/>
          <w:sz w:val="20"/>
          <w:szCs w:val="20"/>
          <w:shd w:val="clear" w:color="auto" w:fill="FFFFFF"/>
        </w:rPr>
        <w:t xml:space="preserve"> geven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.</w:t>
      </w:r>
    </w:p>
    <w:p w:rsidR="00D97667" w:rsidRPr="001A15F5" w:rsidRDefault="00D97667" w:rsidP="001A15F5">
      <w:pPr>
        <w:numPr>
          <w:ilvl w:val="0"/>
          <w:numId w:val="20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uitleggen wat het verschil tussen een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schadevergoeding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en een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sommenverzekering</w:t>
      </w:r>
      <w:r w:rsidR="00B45568" w:rsidRPr="001A15F5">
        <w:rPr>
          <w:rFonts w:ascii="Verdana" w:hAnsi="Verdana"/>
          <w:sz w:val="20"/>
          <w:szCs w:val="20"/>
          <w:shd w:val="clear" w:color="auto" w:fill="FFFFFF"/>
        </w:rPr>
        <w:t xml:space="preserve"> is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.</w:t>
      </w:r>
    </w:p>
    <w:p w:rsidR="00D97667" w:rsidRPr="001A15F5" w:rsidRDefault="00D97667" w:rsidP="001A15F5">
      <w:pPr>
        <w:numPr>
          <w:ilvl w:val="0"/>
          <w:numId w:val="20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uitleggen </w:t>
      </w:r>
      <w:r w:rsidR="004D0802" w:rsidRPr="001A15F5">
        <w:rPr>
          <w:rFonts w:ascii="Verdana" w:hAnsi="Verdana"/>
          <w:sz w:val="20"/>
          <w:szCs w:val="20"/>
          <w:shd w:val="clear" w:color="auto" w:fill="FFFFFF"/>
        </w:rPr>
        <w:t>dat de premie vaak een percentage of promillage is van het verzekerde bedrag.</w:t>
      </w:r>
    </w:p>
    <w:p w:rsidR="004D0802" w:rsidRPr="001A15F5" w:rsidRDefault="004D0802" w:rsidP="001A15F5">
      <w:pPr>
        <w:spacing w:line="280" w:lineRule="exact"/>
        <w:ind w:firstLine="0"/>
        <w:rPr>
          <w:rFonts w:ascii="Verdana" w:hAnsi="Verdana"/>
          <w:sz w:val="20"/>
          <w:szCs w:val="20"/>
          <w:shd w:val="clear" w:color="auto" w:fill="FFFFFF"/>
        </w:rPr>
      </w:pPr>
    </w:p>
    <w:p w:rsidR="004D0802" w:rsidRPr="001A15F5" w:rsidRDefault="004D0802" w:rsidP="001A15F5">
      <w:pPr>
        <w:spacing w:line="280" w:lineRule="exact"/>
        <w:ind w:firstLine="0"/>
        <w:rPr>
          <w:rFonts w:ascii="Verdana" w:eastAsia="Times New Roman" w:hAnsi="Verdana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shd w:val="clear" w:color="auto" w:fill="FFFFFF"/>
          <w:lang w:eastAsia="nl-NL"/>
        </w:rPr>
        <w:t>Verzekeren</w:t>
      </w:r>
    </w:p>
    <w:p w:rsidR="004D0802" w:rsidRPr="001A15F5" w:rsidRDefault="004D0802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Je loopt verschillende financiële risico's. Door je te verzekeren draag je deze financiële risico's over aan een verzekeringsmaatschappij. Je betaalt dan een 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lang w:eastAsia="nl-NL"/>
        </w:rPr>
        <w:t>premie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 aan de verzekeringsmaatschappij en je krijgt een 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lang w:eastAsia="nl-NL"/>
        </w:rPr>
        <w:t>polis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: een schriftelijk bewijs dat je een verzekering hebt afgesloten. 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In een polis staan allerlei gegevens van de verzekeringsnemer en het verzekerde goed. Ook staan er allerlei voorwaarden in die de verzekeringsmaatschappij stelt.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br/>
        <w:t>Een verzek</w:t>
      </w:r>
      <w:r w:rsidR="009256CA"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er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ingsmaatschappij wordt ook wel 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lang w:eastAsia="nl-NL"/>
        </w:rPr>
        <w:t>verzekeraar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 genoemd. De klant die de verzekering afsluit is de 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lang w:eastAsia="nl-NL"/>
        </w:rPr>
        <w:t>verzekeringsnemer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. </w:t>
      </w:r>
    </w:p>
    <w:p w:rsidR="004D0802" w:rsidRPr="001A15F5" w:rsidRDefault="004D0802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  <w:t>Schadeverz</w:t>
      </w:r>
      <w:r w:rsidR="009256CA" w:rsidRPr="001A15F5"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  <w:t>e</w:t>
      </w:r>
      <w:r w:rsidRPr="001A15F5"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  <w:t>keringen en sommenverzekeringen</w:t>
      </w:r>
    </w:p>
    <w:p w:rsidR="004D0802" w:rsidRPr="001A15F5" w:rsidRDefault="004D0802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Veel verzekeringen keren alleen uit als de verzekeringsnemer schade heeft geleden. Dat soort verzekeringen noem je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schadeverzekeringen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. De schade kan schade zijn aan je eigen goederen, maar ook schade die jij bij een ander veroorzaakt.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color w:val="000000"/>
          <w:sz w:val="20"/>
          <w:szCs w:val="20"/>
        </w:rPr>
        <w:br/>
      </w:r>
      <w:r w:rsidRPr="001A15F5">
        <w:rPr>
          <w:rFonts w:ascii="Verdana" w:hAnsi="Verdana"/>
          <w:color w:val="000000"/>
          <w:sz w:val="20"/>
          <w:szCs w:val="20"/>
        </w:rPr>
        <w:br/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Er is ook een soort verzekering waarbij je niet van schade kunt spreken. Deze verzekering keert uit bij een bepaalde gebeurtenis of na een bepaalde periode. Je noemt zo'n verzekering een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sommenverzekering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.</w:t>
      </w:r>
    </w:p>
    <w:p w:rsidR="004D0802" w:rsidRPr="001A15F5" w:rsidRDefault="004D0802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4D0802" w:rsidRPr="001A15F5" w:rsidRDefault="004D0802" w:rsidP="001A15F5">
      <w:pPr>
        <w:spacing w:line="280" w:lineRule="exact"/>
        <w:ind w:firstLine="0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Hoogte verzekeringspremie</w:t>
      </w:r>
    </w:p>
    <w:p w:rsidR="004D0802" w:rsidRPr="001A15F5" w:rsidRDefault="004D0802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De hoogte van de verzekeringspremie hangt onder andere af van:</w:t>
      </w:r>
    </w:p>
    <w:p w:rsidR="004D0802" w:rsidRPr="001A15F5" w:rsidRDefault="004D0802" w:rsidP="001A15F5">
      <w:pPr>
        <w:numPr>
          <w:ilvl w:val="0"/>
          <w:numId w:val="21"/>
        </w:numPr>
        <w:shd w:val="clear" w:color="auto" w:fill="FFFFFF"/>
        <w:spacing w:line="280" w:lineRule="exact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lastRenderedPageBreak/>
        <w:t>het risico dat de verzekeringsmaatschappij loopt dat zij schade moet uitkeren.</w:t>
      </w:r>
    </w:p>
    <w:p w:rsidR="004D0802" w:rsidRPr="001A15F5" w:rsidRDefault="004D0802" w:rsidP="001A15F5">
      <w:pPr>
        <w:numPr>
          <w:ilvl w:val="0"/>
          <w:numId w:val="21"/>
        </w:numPr>
        <w:shd w:val="clear" w:color="auto" w:fill="FFFFFF"/>
        <w:spacing w:line="280" w:lineRule="exact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de hoogte van het bedrag dat de verzekeringsmaatschappij bij schade moet uitkeren.</w:t>
      </w:r>
    </w:p>
    <w:p w:rsidR="004D0802" w:rsidRPr="001A15F5" w:rsidRDefault="004D0802" w:rsidP="001A15F5">
      <w:pPr>
        <w:numPr>
          <w:ilvl w:val="0"/>
          <w:numId w:val="21"/>
        </w:numPr>
        <w:shd w:val="clear" w:color="auto" w:fill="FFFFFF"/>
        <w:spacing w:line="280" w:lineRule="exact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het eigen risico dat de verzekeringsnemer heeft genomen.</w:t>
      </w:r>
    </w:p>
    <w:p w:rsidR="004D0802" w:rsidRPr="001A15F5" w:rsidRDefault="004D0802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Bij sommige verzekeringen is een 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lang w:eastAsia="nl-NL"/>
        </w:rPr>
        <w:t>eigen risico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 mogelijk. Dat betekent dat de verzekeringsnemer zelf een deel van de schade neemt.</w:t>
      </w:r>
    </w:p>
    <w:p w:rsidR="004D0802" w:rsidRPr="001A15F5" w:rsidRDefault="004D0802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4D0802" w:rsidRPr="001A15F5" w:rsidRDefault="004D0802" w:rsidP="001A15F5">
      <w:pPr>
        <w:spacing w:line="280" w:lineRule="exact"/>
        <w:ind w:firstLine="0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Premie</w:t>
      </w:r>
    </w:p>
    <w:p w:rsidR="004D0802" w:rsidRPr="001A15F5" w:rsidRDefault="004D0802" w:rsidP="001A15F5">
      <w:pPr>
        <w:spacing w:line="280" w:lineRule="exact"/>
        <w:ind w:firstLine="0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De premie die voor een verzekering betaald moet worden, is vaak een percentage (%) of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promillage (‰)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van het verzekerde bedrag.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color w:val="000000"/>
          <w:sz w:val="20"/>
          <w:szCs w:val="20"/>
        </w:rPr>
        <w:br/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Promillage betekent per duizend.</w:t>
      </w:r>
      <w:r w:rsidRPr="001A15F5">
        <w:rPr>
          <w:rFonts w:ascii="Verdana" w:hAnsi="Verdana"/>
          <w:color w:val="000000"/>
          <w:sz w:val="20"/>
          <w:szCs w:val="20"/>
        </w:rPr>
        <w:br/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1 promille = 1‰ = 0,001</w:t>
      </w:r>
    </w:p>
    <w:p w:rsidR="00D97667" w:rsidRPr="001A15F5" w:rsidRDefault="00D97667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D97667" w:rsidRPr="001A15F5" w:rsidRDefault="006A6769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posOffset>4300855</wp:posOffset>
            </wp:positionH>
            <wp:positionV relativeFrom="margin">
              <wp:posOffset>3895090</wp:posOffset>
            </wp:positionV>
            <wp:extent cx="1459865" cy="2283460"/>
            <wp:effectExtent l="0" t="0" r="6985" b="2540"/>
            <wp:wrapSquare wrapText="bothSides"/>
            <wp:docPr id="837" name="Afbeelding 837" descr="Knips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7" descr="Knipsel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865" cy="228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7667" w:rsidRPr="001A15F5" w:rsidRDefault="006A6769" w:rsidP="001A15F5">
      <w:pPr>
        <w:spacing w:line="280" w:lineRule="exact"/>
        <w:ind w:firstLine="0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color w:val="000000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-5080</wp:posOffset>
                </wp:positionH>
                <wp:positionV relativeFrom="paragraph">
                  <wp:posOffset>12700</wp:posOffset>
                </wp:positionV>
                <wp:extent cx="5774055" cy="228600"/>
                <wp:effectExtent l="0" t="0" r="0" b="1905"/>
                <wp:wrapTight wrapText="bothSides">
                  <wp:wrapPolygon edited="0">
                    <wp:start x="-71" y="0"/>
                    <wp:lineTo x="-71" y="20700"/>
                    <wp:lineTo x="21600" y="20700"/>
                    <wp:lineTo x="21600" y="0"/>
                    <wp:lineTo x="-71" y="0"/>
                  </wp:wrapPolygon>
                </wp:wrapTight>
                <wp:docPr id="4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28600"/>
                        </a:xfrm>
                        <a:prstGeom prst="rect">
                          <a:avLst/>
                        </a:prstGeom>
                        <a:solidFill>
                          <a:srgbClr val="D9AAE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F0386" w:rsidRPr="00A4115E" w:rsidRDefault="006F0386" w:rsidP="006F0386">
                            <w:pPr>
                              <w:ind w:firstLine="0"/>
                              <w:rPr>
                                <w:rFonts w:ascii="Verdana" w:hAnsi="Verdana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WA-verz</w:t>
                            </w:r>
                            <w:r w:rsidR="002560C1"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kering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.4pt;margin-top:1pt;width:454.65pt;height:1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" fillcolor="#d9aaec" stroked="f">
                <v:textbox>
                  <w:txbxContent>
                    <w:p w:rsidR="006F0386" w:rsidRPr="00A4115E" w:rsidRDefault="006F0386" w:rsidP="006F0386">
                      <w:pPr>
                        <w:ind w:firstLine="0"/>
                        <w:rPr>
                          <w:rFonts w:ascii="Verdana" w:hAnsi="Verdana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WA-verz</w:t>
                      </w:r>
                      <w:r w:rsidR="002560C1"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e</w:t>
                      </w:r>
                      <w:r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kering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F0386" w:rsidRPr="001A15F5">
        <w:rPr>
          <w:rFonts w:ascii="Verdana" w:hAnsi="Verdana"/>
          <w:b/>
          <w:color w:val="7030A0"/>
          <w:sz w:val="20"/>
          <w:szCs w:val="20"/>
          <w:shd w:val="clear" w:color="auto" w:fill="FFFFFF"/>
        </w:rPr>
        <w:t>Leerdoelen:</w:t>
      </w:r>
    </w:p>
    <w:p w:rsidR="006F0386" w:rsidRPr="001A15F5" w:rsidRDefault="006F0386" w:rsidP="001A15F5">
      <w:pPr>
        <w:numPr>
          <w:ilvl w:val="0"/>
          <w:numId w:val="22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uitleggen wat bedoeld wordt met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wettelijke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r w:rsidR="00B45568" w:rsidRPr="001A15F5">
        <w:rPr>
          <w:rFonts w:ascii="Verdana" w:hAnsi="Verdana"/>
          <w:b/>
          <w:sz w:val="20"/>
          <w:szCs w:val="20"/>
          <w:shd w:val="clear" w:color="auto" w:fill="FFFFFF"/>
        </w:rPr>
        <w:t>aansprakelijk</w:t>
      </w:r>
      <w:r w:rsidR="002560C1" w:rsidRPr="001A15F5">
        <w:rPr>
          <w:rFonts w:ascii="Verdana" w:hAnsi="Verdana"/>
          <w:b/>
          <w:sz w:val="20"/>
          <w:szCs w:val="20"/>
          <w:shd w:val="clear" w:color="auto" w:fill="FFFFFF"/>
        </w:rPr>
        <w:t>heid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.</w:t>
      </w:r>
    </w:p>
    <w:p w:rsidR="006F0386" w:rsidRPr="001A15F5" w:rsidRDefault="006F0386" w:rsidP="001A15F5">
      <w:pPr>
        <w:numPr>
          <w:ilvl w:val="0"/>
          <w:numId w:val="22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>Je kunt de twee wettelijke aansprakelijkheidsverz</w:t>
      </w:r>
      <w:r w:rsidR="002560C1" w:rsidRPr="001A15F5">
        <w:rPr>
          <w:rFonts w:ascii="Verdana" w:hAnsi="Verdana"/>
          <w:sz w:val="20"/>
          <w:szCs w:val="20"/>
          <w:shd w:val="clear" w:color="auto" w:fill="FFFFFF"/>
        </w:rPr>
        <w:t>e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keringen noemen.</w:t>
      </w:r>
    </w:p>
    <w:p w:rsidR="006F0386" w:rsidRPr="001A15F5" w:rsidRDefault="006F0386" w:rsidP="001A15F5">
      <w:pPr>
        <w:numPr>
          <w:ilvl w:val="0"/>
          <w:numId w:val="22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uitleggen wat bedoeld wordt met een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no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-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claimkorting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.</w:t>
      </w: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sz w:val="20"/>
          <w:szCs w:val="20"/>
          <w:shd w:val="clear" w:color="auto" w:fill="FFFFFF"/>
        </w:rPr>
      </w:pP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Wettelijke Aansp</w:t>
      </w:r>
      <w:r w:rsidR="009256CA"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r</w:t>
      </w: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akelijkheidsverzekering Motorrijtuigen</w:t>
      </w: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De overheid heeft bij wet geregeld dat je verplicht bent de schade die je aan anderen toebrengt te vergoeden. Je bent voor die schade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wettelijk aansprakelijk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.</w:t>
      </w:r>
      <w:r w:rsidRPr="001A15F5">
        <w:rPr>
          <w:rFonts w:ascii="Verdana" w:hAnsi="Verdana"/>
          <w:color w:val="000000"/>
          <w:sz w:val="20"/>
          <w:szCs w:val="20"/>
        </w:rPr>
        <w:br/>
      </w:r>
      <w:r w:rsidRPr="001A15F5">
        <w:rPr>
          <w:rFonts w:ascii="Verdana" w:hAnsi="Verdana"/>
          <w:color w:val="000000"/>
          <w:sz w:val="20"/>
          <w:szCs w:val="20"/>
        </w:rPr>
        <w:br/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Er zijn verschillende wettelijk-aansprakelijkheidsverzekeringen.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color w:val="000000"/>
          <w:sz w:val="20"/>
          <w:szCs w:val="20"/>
        </w:rPr>
        <w:br/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Een voorbeeld is de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WAM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: Wettelijke Aansprakelijkheidsverzekering voor Motorrijtuigen. De overheid heeft bepaald dat je verplicht bent om je tegen schadegevallen te </w:t>
      </w:r>
    </w:p>
    <w:p w:rsidR="006F0386" w:rsidRPr="001A15F5" w:rsidRDefault="006F0386" w:rsidP="001A15F5">
      <w:pPr>
        <w:spacing w:line="280" w:lineRule="exact"/>
        <w:ind w:firstLine="0"/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verzekeren als je met een auto, motor of bromfiets deelneemt aan het verkeer.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</w:p>
    <w:p w:rsidR="006F0386" w:rsidRPr="001A15F5" w:rsidRDefault="006F0386" w:rsidP="001A15F5">
      <w:pPr>
        <w:spacing w:line="280" w:lineRule="exact"/>
        <w:ind w:firstLine="0"/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6F0386" w:rsidRPr="001A15F5" w:rsidRDefault="006F0386" w:rsidP="001A15F5">
      <w:pPr>
        <w:spacing w:line="280" w:lineRule="exact"/>
        <w:ind w:firstLine="0"/>
        <w:rPr>
          <w:rFonts w:ascii="Verdana" w:eastAsia="Times New Roman" w:hAnsi="Verdana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shd w:val="clear" w:color="auto" w:fill="FFFFFF"/>
          <w:lang w:eastAsia="nl-NL"/>
        </w:rPr>
        <w:t>Wettelijke Aansp</w:t>
      </w:r>
      <w:r w:rsidR="009256CA" w:rsidRPr="001A15F5">
        <w:rPr>
          <w:rFonts w:ascii="Verdana" w:eastAsia="Times New Roman" w:hAnsi="Verdana"/>
          <w:b/>
          <w:bCs/>
          <w:color w:val="000000"/>
          <w:sz w:val="20"/>
          <w:szCs w:val="20"/>
          <w:shd w:val="clear" w:color="auto" w:fill="FFFFFF"/>
          <w:lang w:eastAsia="nl-NL"/>
        </w:rPr>
        <w:t>r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shd w:val="clear" w:color="auto" w:fill="FFFFFF"/>
          <w:lang w:eastAsia="nl-NL"/>
        </w:rPr>
        <w:t>akelijkheidsverzekering Particulieren</w:t>
      </w:r>
    </w:p>
    <w:p w:rsidR="006F0386" w:rsidRPr="001A15F5" w:rsidRDefault="006F0386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Een tweede voorbeeld van een wettelijke aansprakelijkheidsverzekering is de 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lang w:eastAsia="nl-NL"/>
        </w:rPr>
        <w:t>WAP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: Wettelijke Aansp</w:t>
      </w:r>
      <w:r w:rsidR="009256CA"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r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akelijkheidsverzekering Particulieren. Deze niet verplichte verzekering vergoed schade die jij als persoon bij een ander veroorzaakt. </w:t>
      </w:r>
    </w:p>
    <w:p w:rsidR="006F0386" w:rsidRPr="001A15F5" w:rsidRDefault="006F0386" w:rsidP="001A15F5">
      <w:pPr>
        <w:spacing w:line="280" w:lineRule="exact"/>
        <w:ind w:firstLine="0"/>
        <w:rPr>
          <w:rFonts w:ascii="Verdana" w:eastAsia="Times New Roman" w:hAnsi="Verdana"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shd w:val="clear" w:color="auto" w:fill="FFFFFF"/>
          <w:lang w:eastAsia="nl-NL"/>
        </w:rPr>
        <w:t>WA + cascoverzekering</w:t>
      </w:r>
      <w:r w:rsidRPr="001A15F5">
        <w:rPr>
          <w:rFonts w:ascii="Verdana" w:eastAsia="Times New Roman" w:hAnsi="Verdana"/>
          <w:color w:val="000000"/>
          <w:sz w:val="20"/>
          <w:szCs w:val="20"/>
          <w:shd w:val="clear" w:color="auto" w:fill="FFFFFF"/>
          <w:lang w:eastAsia="nl-NL"/>
        </w:rPr>
        <w:t> 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br/>
        <w:t>Een </w:t>
      </w:r>
      <w:r w:rsidRPr="001A15F5">
        <w:rPr>
          <w:rFonts w:ascii="Verdana" w:eastAsia="Times New Roman" w:hAnsi="Verdana"/>
          <w:b/>
          <w:bCs/>
          <w:color w:val="000000"/>
          <w:sz w:val="20"/>
          <w:szCs w:val="20"/>
          <w:lang w:eastAsia="nl-NL"/>
        </w:rPr>
        <w:t>WA + cascoverzekering</w:t>
      </w:r>
      <w:r w:rsidRPr="001A15F5">
        <w:rPr>
          <w:rFonts w:ascii="Verdana" w:eastAsia="Times New Roman" w:hAnsi="Verdana"/>
          <w:color w:val="000000"/>
          <w:sz w:val="20"/>
          <w:szCs w:val="20"/>
          <w:lang w:eastAsia="nl-NL"/>
        </w:rPr>
        <w:t> vergoedt alle schade die je toebrengt aan anderen plus de schade aan je eigen motorvoertuig. Een WA + cascoverzekering wordt ook vaak een allriskverzekering genoemd. </w:t>
      </w:r>
    </w:p>
    <w:p w:rsidR="006F0386" w:rsidRPr="001A15F5" w:rsidRDefault="006F0386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color w:val="000000"/>
          <w:sz w:val="20"/>
          <w:szCs w:val="20"/>
          <w:lang w:eastAsia="nl-NL"/>
        </w:rPr>
      </w:pPr>
    </w:p>
    <w:p w:rsidR="006F0386" w:rsidRPr="001A15F5" w:rsidRDefault="006F0386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</w:pPr>
      <w:r w:rsidRPr="001A15F5"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  <w:t>No-claimkorting</w:t>
      </w:r>
    </w:p>
    <w:p w:rsidR="006F0386" w:rsidRPr="001A15F5" w:rsidRDefault="006F0386" w:rsidP="001A15F5">
      <w:pPr>
        <w:shd w:val="clear" w:color="auto" w:fill="FFFFFF"/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Een verzekeringsmaatschappij beloont automobilisten die in een jaar geen verzoek tot schadevergoeding hebben ingediend. Ze krijgen een premiekorting. Deze korting wordt bij een autoverzekering een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b/>
          <w:bCs/>
          <w:color w:val="000000"/>
          <w:sz w:val="20"/>
          <w:szCs w:val="20"/>
          <w:shd w:val="clear" w:color="auto" w:fill="FFFFFF"/>
        </w:rPr>
        <w:t>no-claimkorting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genoemd.</w:t>
      </w:r>
    </w:p>
    <w:p w:rsidR="006F0386" w:rsidRPr="001A15F5" w:rsidRDefault="006F0386" w:rsidP="001A15F5">
      <w:pPr>
        <w:shd w:val="clear" w:color="auto" w:fill="FFFFFF"/>
        <w:spacing w:line="280" w:lineRule="exact"/>
        <w:ind w:firstLine="0"/>
        <w:rPr>
          <w:rFonts w:ascii="Verdana" w:eastAsia="Times New Roman" w:hAnsi="Verdana"/>
          <w:b/>
          <w:color w:val="000000"/>
          <w:sz w:val="20"/>
          <w:szCs w:val="20"/>
          <w:lang w:eastAsia="nl-NL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De premiekorting gaat (gedeeltelijk) verloren, als je een schade veroorzaakt en de schade bij de verzekeringsmaatschappij declareert.</w:t>
      </w: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D97667" w:rsidRPr="001A15F5" w:rsidRDefault="006A6769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sz w:val="20"/>
          <w:szCs w:val="20"/>
          <w:lang w:eastAsia="nl-NL"/>
        </w:rPr>
        <w:lastRenderedPageBreak/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4269105</wp:posOffset>
            </wp:positionH>
            <wp:positionV relativeFrom="margin">
              <wp:posOffset>1909445</wp:posOffset>
            </wp:positionV>
            <wp:extent cx="1491615" cy="2216785"/>
            <wp:effectExtent l="0" t="0" r="0" b="0"/>
            <wp:wrapSquare wrapText="bothSides"/>
            <wp:docPr id="839" name="Afbeelding 839" descr="Knips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9" descr="Knipse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1615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7667" w:rsidRPr="001A15F5" w:rsidRDefault="006A6769" w:rsidP="001A15F5">
      <w:pPr>
        <w:spacing w:line="280" w:lineRule="exact"/>
        <w:ind w:firstLine="0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color w:val="000000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-5080</wp:posOffset>
                </wp:positionH>
                <wp:positionV relativeFrom="paragraph">
                  <wp:posOffset>135255</wp:posOffset>
                </wp:positionV>
                <wp:extent cx="5774055" cy="228600"/>
                <wp:effectExtent l="0" t="1905" r="0" b="0"/>
                <wp:wrapTight wrapText="bothSides">
                  <wp:wrapPolygon edited="0">
                    <wp:start x="-71" y="0"/>
                    <wp:lineTo x="-71" y="20700"/>
                    <wp:lineTo x="21600" y="20700"/>
                    <wp:lineTo x="21600" y="0"/>
                    <wp:lineTo x="-71" y="0"/>
                  </wp:wrapPolygon>
                </wp:wrapTight>
                <wp:docPr id="3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28600"/>
                        </a:xfrm>
                        <a:prstGeom prst="rect">
                          <a:avLst/>
                        </a:prstGeom>
                        <a:solidFill>
                          <a:srgbClr val="D9AAE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F0386" w:rsidRPr="00A4115E" w:rsidRDefault="006F0386" w:rsidP="006F0386">
                            <w:pPr>
                              <w:ind w:firstLine="0"/>
                              <w:rPr>
                                <w:rFonts w:ascii="Verdana" w:hAnsi="Verdana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Fiets- en reisverz</w:t>
                            </w:r>
                            <w:r w:rsidR="009256CA"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kering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.4pt;margin-top:10.65pt;width:454.65pt;height:1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" fillcolor="#d9aaec" stroked="f">
                <v:textbox>
                  <w:txbxContent>
                    <w:p w:rsidR="006F0386" w:rsidRPr="00A4115E" w:rsidRDefault="006F0386" w:rsidP="006F0386">
                      <w:pPr>
                        <w:ind w:firstLine="0"/>
                        <w:rPr>
                          <w:rFonts w:ascii="Verdana" w:hAnsi="Verdana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Fiets- en reisverz</w:t>
                      </w:r>
                      <w:r w:rsidR="009256CA"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e</w:t>
                      </w:r>
                      <w:r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kering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F0386" w:rsidRPr="001A15F5">
        <w:rPr>
          <w:rFonts w:ascii="Verdana" w:hAnsi="Verdana"/>
          <w:b/>
          <w:color w:val="7030A0"/>
          <w:sz w:val="20"/>
          <w:szCs w:val="20"/>
          <w:shd w:val="clear" w:color="auto" w:fill="FFFFFF"/>
        </w:rPr>
        <w:t>Leerdoelen:</w:t>
      </w:r>
    </w:p>
    <w:p w:rsidR="006F0386" w:rsidRPr="001A15F5" w:rsidRDefault="006F0386" w:rsidP="001A15F5">
      <w:pPr>
        <w:numPr>
          <w:ilvl w:val="0"/>
          <w:numId w:val="23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</w:t>
      </w:r>
      <w:r w:rsidR="00B45568" w:rsidRPr="001A15F5">
        <w:rPr>
          <w:rFonts w:ascii="Verdana" w:hAnsi="Verdana"/>
          <w:sz w:val="20"/>
          <w:szCs w:val="20"/>
          <w:shd w:val="clear" w:color="auto" w:fill="FFFFFF"/>
        </w:rPr>
        <w:t xml:space="preserve">twee 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factoren noemen die mede bepalend zijn voor de hoogte van de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premie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voor een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fietsverzekering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.</w:t>
      </w:r>
    </w:p>
    <w:p w:rsidR="006F0386" w:rsidRPr="001A15F5" w:rsidRDefault="006F0386" w:rsidP="001A15F5">
      <w:pPr>
        <w:numPr>
          <w:ilvl w:val="0"/>
          <w:numId w:val="23"/>
        </w:num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</w:t>
      </w:r>
      <w:r w:rsidR="00EC32CD" w:rsidRPr="001A15F5">
        <w:rPr>
          <w:rFonts w:ascii="Verdana" w:hAnsi="Verdana"/>
          <w:sz w:val="20"/>
          <w:szCs w:val="20"/>
          <w:shd w:val="clear" w:color="auto" w:fill="FFFFFF"/>
        </w:rPr>
        <w:t>twee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factoren noemen die mede bepalend zijn voor de hoogte van de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premie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voor de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reisverzekering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>.</w:t>
      </w: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sz w:val="20"/>
          <w:szCs w:val="20"/>
          <w:shd w:val="clear" w:color="auto" w:fill="FFFFFF"/>
        </w:rPr>
      </w:pP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b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Fietsverzekering</w:t>
      </w:r>
    </w:p>
    <w:p w:rsidR="006F0386" w:rsidRPr="001A15F5" w:rsidRDefault="00930C0B" w:rsidP="001A15F5">
      <w:pPr>
        <w:spacing w:line="280" w:lineRule="exact"/>
        <w:ind w:firstLine="0"/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Een fietsverzekering vergoedt de schade bij diefstal en/of beschadiging.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 xml:space="preserve"> De </w:t>
      </w:r>
      <w:r w:rsidRPr="001A15F5">
        <w:rPr>
          <w:rStyle w:val="apple-converted-space"/>
          <w:rFonts w:ascii="Verdana" w:hAnsi="Verdana"/>
          <w:b/>
          <w:color w:val="000000"/>
          <w:sz w:val="20"/>
          <w:szCs w:val="20"/>
          <w:shd w:val="clear" w:color="auto" w:fill="FFFFFF"/>
        </w:rPr>
        <w:t>premiehoogte</w:t>
      </w:r>
      <w:r w:rsidRPr="001A15F5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 xml:space="preserve"> zal afhankelijk zijn van:</w:t>
      </w:r>
    </w:p>
    <w:p w:rsidR="00930C0B" w:rsidRPr="001A15F5" w:rsidRDefault="00930C0B" w:rsidP="001A15F5">
      <w:pPr>
        <w:numPr>
          <w:ilvl w:val="0"/>
          <w:numId w:val="24"/>
        </w:numPr>
        <w:spacing w:line="280" w:lineRule="exact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>De nieuwwaarde van de fiets.</w:t>
      </w:r>
    </w:p>
    <w:p w:rsidR="00930C0B" w:rsidRPr="001A15F5" w:rsidRDefault="00930C0B" w:rsidP="001A15F5">
      <w:pPr>
        <w:numPr>
          <w:ilvl w:val="0"/>
          <w:numId w:val="24"/>
        </w:numPr>
        <w:spacing w:line="280" w:lineRule="exact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>De ‘leeftijd’ van je fiets.</w:t>
      </w:r>
    </w:p>
    <w:p w:rsidR="00930C0B" w:rsidRPr="001A15F5" w:rsidRDefault="00930C0B" w:rsidP="001A15F5">
      <w:pPr>
        <w:numPr>
          <w:ilvl w:val="0"/>
          <w:numId w:val="24"/>
        </w:numPr>
        <w:spacing w:line="280" w:lineRule="exact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>De regio waarin je woont.</w:t>
      </w:r>
    </w:p>
    <w:p w:rsidR="00930C0B" w:rsidRPr="001A15F5" w:rsidRDefault="00930C0B" w:rsidP="001A15F5">
      <w:pPr>
        <w:spacing w:line="280" w:lineRule="exact"/>
        <w:ind w:firstLine="0"/>
        <w:rPr>
          <w:rFonts w:ascii="Verdana" w:hAnsi="Verdana"/>
          <w:sz w:val="20"/>
          <w:szCs w:val="20"/>
          <w:shd w:val="clear" w:color="auto" w:fill="FFFFFF"/>
        </w:rPr>
      </w:pPr>
    </w:p>
    <w:p w:rsidR="00930C0B" w:rsidRPr="001A15F5" w:rsidRDefault="00930C0B" w:rsidP="001A15F5">
      <w:pPr>
        <w:spacing w:line="280" w:lineRule="exact"/>
        <w:ind w:firstLine="0"/>
        <w:rPr>
          <w:rFonts w:ascii="Verdana" w:hAnsi="Verdana"/>
          <w:b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Reisverzekering</w:t>
      </w:r>
    </w:p>
    <w:p w:rsidR="00930C0B" w:rsidRPr="001A15F5" w:rsidRDefault="00930C0B" w:rsidP="001A15F5">
      <w:pPr>
        <w:spacing w:line="280" w:lineRule="exact"/>
        <w:ind w:firstLine="0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Een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reisverzek</w:t>
      </w:r>
      <w:r w:rsidR="009256CA" w:rsidRPr="001A15F5">
        <w:rPr>
          <w:rFonts w:ascii="Verdana" w:hAnsi="Verdana"/>
          <w:b/>
          <w:sz w:val="20"/>
          <w:szCs w:val="20"/>
          <w:shd w:val="clear" w:color="auto" w:fill="FFFFFF"/>
        </w:rPr>
        <w:t>e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ring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vergoedt de schade die veroorzaakt wordt tijdens je vakantie. Je kunt zowel schade aan je eigendommen of ziektekosten verzekeren. De hoogte van je premie zal afhangen van:</w:t>
      </w:r>
    </w:p>
    <w:p w:rsidR="00930C0B" w:rsidRPr="001A15F5" w:rsidRDefault="00930C0B" w:rsidP="001A15F5">
      <w:pPr>
        <w:numPr>
          <w:ilvl w:val="0"/>
          <w:numId w:val="25"/>
        </w:numPr>
        <w:spacing w:line="280" w:lineRule="exact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>De bestemming: Europa of buiten Europa.</w:t>
      </w:r>
    </w:p>
    <w:p w:rsidR="00930C0B" w:rsidRPr="001A15F5" w:rsidRDefault="00930C0B" w:rsidP="001A15F5">
      <w:pPr>
        <w:numPr>
          <w:ilvl w:val="0"/>
          <w:numId w:val="25"/>
        </w:numPr>
        <w:spacing w:line="280" w:lineRule="exact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>Het soort vakantie, bijvoorbeeld wintersport of zomervakantie.</w:t>
      </w:r>
    </w:p>
    <w:p w:rsidR="00930C0B" w:rsidRPr="001A15F5" w:rsidRDefault="00930C0B" w:rsidP="001A15F5">
      <w:pPr>
        <w:numPr>
          <w:ilvl w:val="0"/>
          <w:numId w:val="25"/>
        </w:numPr>
        <w:spacing w:line="280" w:lineRule="exact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>De waarde van je bagage.</w:t>
      </w:r>
    </w:p>
    <w:p w:rsidR="00930C0B" w:rsidRPr="001A15F5" w:rsidRDefault="006A6769" w:rsidP="001A15F5">
      <w:pPr>
        <w:spacing w:line="280" w:lineRule="exact"/>
        <w:ind w:firstLine="0"/>
        <w:rPr>
          <w:rFonts w:ascii="Verdana" w:hAnsi="Verdana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color w:val="000000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191135</wp:posOffset>
                </wp:positionV>
                <wp:extent cx="5774055" cy="228600"/>
                <wp:effectExtent l="635" t="0" r="0" b="3175"/>
                <wp:wrapTight wrapText="bothSides">
                  <wp:wrapPolygon edited="0">
                    <wp:start x="-71" y="0"/>
                    <wp:lineTo x="-71" y="20700"/>
                    <wp:lineTo x="21600" y="20700"/>
                    <wp:lineTo x="21600" y="0"/>
                    <wp:lineTo x="-71" y="0"/>
                  </wp:wrapPolygon>
                </wp:wrapTight>
                <wp:docPr id="2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28600"/>
                        </a:xfrm>
                        <a:prstGeom prst="rect">
                          <a:avLst/>
                        </a:prstGeom>
                        <a:solidFill>
                          <a:srgbClr val="D9AAE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0C0B" w:rsidRPr="00A4115E" w:rsidRDefault="00930C0B" w:rsidP="00930C0B">
                            <w:pPr>
                              <w:ind w:firstLine="0"/>
                              <w:rPr>
                                <w:rFonts w:ascii="Verdana" w:hAnsi="Verdana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smallCaps/>
                                <w:sz w:val="20"/>
                                <w:szCs w:val="20"/>
                              </w:rPr>
                              <w:t>Inboedel- en opstalverzekering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1.05pt;margin-top:15.05pt;width:454.65pt;height:1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" fillcolor="#d9aaec" stroked="f">
                <v:textbox>
                  <w:txbxContent>
                    <w:p w:rsidR="00930C0B" w:rsidRPr="00A4115E" w:rsidRDefault="00930C0B" w:rsidP="00930C0B">
                      <w:pPr>
                        <w:ind w:firstLine="0"/>
                        <w:rPr>
                          <w:rFonts w:ascii="Verdana" w:hAnsi="Verdana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bCs/>
                          <w:smallCaps/>
                          <w:sz w:val="20"/>
                          <w:szCs w:val="20"/>
                        </w:rPr>
                        <w:t>Inboedel- en opstalverzekering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930C0B" w:rsidRPr="001A15F5" w:rsidRDefault="006A6769" w:rsidP="001A15F5">
      <w:pPr>
        <w:spacing w:line="280" w:lineRule="exact"/>
        <w:ind w:firstLine="0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margin">
              <wp:posOffset>4170045</wp:posOffset>
            </wp:positionH>
            <wp:positionV relativeFrom="margin">
              <wp:posOffset>6342380</wp:posOffset>
            </wp:positionV>
            <wp:extent cx="1590675" cy="2493010"/>
            <wp:effectExtent l="0" t="0" r="9525" b="2540"/>
            <wp:wrapSquare wrapText="bothSides"/>
            <wp:docPr id="841" name="Afbeelding 841" descr="Knips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1" descr="Knipse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0C0B" w:rsidRPr="001A15F5">
        <w:rPr>
          <w:rFonts w:ascii="Verdana" w:hAnsi="Verdana"/>
          <w:b/>
          <w:color w:val="7030A0"/>
          <w:sz w:val="20"/>
          <w:szCs w:val="20"/>
          <w:shd w:val="clear" w:color="auto" w:fill="FFFFFF"/>
        </w:rPr>
        <w:t>Leerdoelen:</w:t>
      </w:r>
    </w:p>
    <w:p w:rsidR="00930C0B" w:rsidRPr="001A15F5" w:rsidRDefault="00930C0B" w:rsidP="001A15F5">
      <w:pPr>
        <w:numPr>
          <w:ilvl w:val="0"/>
          <w:numId w:val="26"/>
        </w:numPr>
        <w:spacing w:line="280" w:lineRule="exact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uitleggen wat we bedoelen met de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inboedel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van een huis en weet je dat je de inboedel kunt verzekeren.</w:t>
      </w:r>
    </w:p>
    <w:p w:rsidR="00930C0B" w:rsidRPr="001A15F5" w:rsidRDefault="00930C0B" w:rsidP="001A15F5">
      <w:pPr>
        <w:numPr>
          <w:ilvl w:val="0"/>
          <w:numId w:val="26"/>
        </w:numPr>
        <w:spacing w:line="280" w:lineRule="exact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uitleggen wat bedoeld wordt met een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geïndexeerde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verzeker</w:t>
      </w:r>
      <w:r w:rsidR="00E62F11" w:rsidRPr="001A15F5">
        <w:rPr>
          <w:rFonts w:ascii="Verdana" w:hAnsi="Verdana"/>
          <w:b/>
          <w:sz w:val="20"/>
          <w:szCs w:val="20"/>
          <w:shd w:val="clear" w:color="auto" w:fill="FFFFFF"/>
        </w:rPr>
        <w:t>ing</w:t>
      </w:r>
      <w:r w:rsidR="00E62F11" w:rsidRPr="001A15F5">
        <w:rPr>
          <w:rFonts w:ascii="Verdana" w:hAnsi="Verdana"/>
          <w:sz w:val="20"/>
          <w:szCs w:val="20"/>
          <w:shd w:val="clear" w:color="auto" w:fill="FFFFFF"/>
        </w:rPr>
        <w:t xml:space="preserve"> en weet je hoe je met indexcijfers kunt rekenen.</w:t>
      </w:r>
    </w:p>
    <w:p w:rsidR="00E62F11" w:rsidRPr="001A15F5" w:rsidRDefault="00E62F11" w:rsidP="001A15F5">
      <w:pPr>
        <w:numPr>
          <w:ilvl w:val="0"/>
          <w:numId w:val="26"/>
        </w:numPr>
        <w:spacing w:line="280" w:lineRule="exact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Je kunt uitleggen wat je verzekert als je een </w:t>
      </w:r>
      <w:r w:rsidRPr="001A15F5">
        <w:rPr>
          <w:rFonts w:ascii="Verdana" w:hAnsi="Verdana"/>
          <w:b/>
          <w:sz w:val="20"/>
          <w:szCs w:val="20"/>
          <w:shd w:val="clear" w:color="auto" w:fill="FFFFFF"/>
        </w:rPr>
        <w:t>opstalverzekering</w:t>
      </w:r>
      <w:r w:rsidRPr="001A15F5">
        <w:rPr>
          <w:rFonts w:ascii="Verdana" w:hAnsi="Verdana"/>
          <w:sz w:val="20"/>
          <w:szCs w:val="20"/>
          <w:shd w:val="clear" w:color="auto" w:fill="FFFFFF"/>
        </w:rPr>
        <w:t xml:space="preserve"> afsluit.</w:t>
      </w:r>
    </w:p>
    <w:p w:rsidR="00E62F11" w:rsidRPr="001A15F5" w:rsidRDefault="00E62F11" w:rsidP="001A15F5">
      <w:pPr>
        <w:spacing w:line="280" w:lineRule="exact"/>
        <w:ind w:firstLine="0"/>
        <w:rPr>
          <w:rFonts w:ascii="Verdana" w:hAnsi="Verdana"/>
          <w:b/>
          <w:color w:val="7030A0"/>
          <w:sz w:val="20"/>
          <w:szCs w:val="20"/>
          <w:shd w:val="clear" w:color="auto" w:fill="FFFFFF"/>
        </w:rPr>
      </w:pPr>
    </w:p>
    <w:p w:rsidR="006F0386" w:rsidRPr="001A15F5" w:rsidRDefault="006F0386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D97667" w:rsidRPr="001A15F5" w:rsidRDefault="00E62F11" w:rsidP="001A15F5">
      <w:pPr>
        <w:spacing w:line="280" w:lineRule="exact"/>
        <w:ind w:firstLine="0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Inboedelverzekering</w:t>
      </w:r>
    </w:p>
    <w:p w:rsidR="00E62F11" w:rsidRPr="001A15F5" w:rsidRDefault="00E62F11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Onder de inboedel van een huis versta je alle roerende goederen in een huis. Dit zijn de goederen die verplaatst kunnen worden. Ontroerend goed zit verbonden aan de grond. Een </w:t>
      </w: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inboedelverzekering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 verzekert alle schade aan je inboedel door bijvoorbeeld brand of inbraak.</w:t>
      </w:r>
    </w:p>
    <w:p w:rsidR="00E62F11" w:rsidRPr="001A15F5" w:rsidRDefault="00E62F11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De premie van een inboedelverz</w:t>
      </w:r>
      <w:r w:rsidR="009256CA"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e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kering is meestal een promillage van de verzekerde waarde.</w:t>
      </w:r>
    </w:p>
    <w:p w:rsidR="00E62F11" w:rsidRPr="001A15F5" w:rsidRDefault="00E62F11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:rsidR="00E62F11" w:rsidRPr="001A15F5" w:rsidRDefault="00E62F11" w:rsidP="001A15F5">
      <w:pPr>
        <w:spacing w:line="280" w:lineRule="exact"/>
        <w:ind w:firstLine="0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Geïndexeerde verzekering</w:t>
      </w:r>
    </w:p>
    <w:p w:rsidR="00E62F11" w:rsidRPr="001A15F5" w:rsidRDefault="00E62F11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Door inflatie wordt de nieuwswaarde van je inboedel steeds hoger. Als een verzekeringsmaatschappij het bedrag waarvoor je bent verzekert automatisch met de waardestijging verhoogt, spreek je van een </w:t>
      </w: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geïndexeerde verzekering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.</w:t>
      </w:r>
    </w:p>
    <w:p w:rsidR="00E62F11" w:rsidRPr="001A15F5" w:rsidRDefault="00E62F11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bookmarkStart w:id="0" w:name="_GoBack"/>
      <w:bookmarkEnd w:id="0"/>
    </w:p>
    <w:p w:rsidR="00E62F11" w:rsidRPr="001A15F5" w:rsidRDefault="0084124C" w:rsidP="001A15F5">
      <w:pPr>
        <w:spacing w:line="280" w:lineRule="exact"/>
        <w:ind w:firstLine="0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Opstalverzekering</w:t>
      </w:r>
    </w:p>
    <w:p w:rsidR="00845CEE" w:rsidRPr="001A15F5" w:rsidRDefault="0084124C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Een woonhuisverzekering noem je ook wel een </w:t>
      </w: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opstalverzekering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. Met een opstalverz</w:t>
      </w:r>
      <w:r w:rsidR="009256CA"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e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>kering verzeker je het huis zelf, niet de inboedel. Een opstalverzekering wordt afgesloten door de eigenaar van het huis.</w:t>
      </w:r>
    </w:p>
    <w:p w:rsidR="0084124C" w:rsidRPr="001A15F5" w:rsidRDefault="0084124C" w:rsidP="001A15F5">
      <w:pPr>
        <w:spacing w:line="280" w:lineRule="exact"/>
        <w:ind w:firstLine="0"/>
        <w:rPr>
          <w:rFonts w:ascii="Verdana" w:hAnsi="Verdana"/>
          <w:color w:val="000000"/>
          <w:sz w:val="20"/>
          <w:szCs w:val="20"/>
          <w:shd w:val="clear" w:color="auto" w:fill="FFFFFF"/>
        </w:rPr>
      </w:pP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Het is mogelijk om een </w:t>
      </w:r>
      <w:r w:rsidRPr="001A15F5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geïndexeerde opstalverzekering</w:t>
      </w:r>
      <w:r w:rsidRPr="001A15F5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 af te sluiten. Je bent dan automatisch verzekert voor de nieuwbouwwaarde van het huis.</w:t>
      </w:r>
    </w:p>
    <w:sectPr w:rsidR="0084124C" w:rsidRPr="001A15F5" w:rsidSect="00465254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2621E" w:rsidRDefault="00D2621E" w:rsidP="00C6014D">
      <w:pPr>
        <w:spacing w:line="240" w:lineRule="auto"/>
      </w:pPr>
      <w:r>
        <w:separator/>
      </w:r>
    </w:p>
  </w:endnote>
  <w:endnote w:type="continuationSeparator" w:id="0">
    <w:p w:rsidR="00D2621E" w:rsidRDefault="00D2621E" w:rsidP="00C6014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2352" w:rsidRPr="00573DA9" w:rsidRDefault="00D97667" w:rsidP="004235A9">
    <w:pPr>
      <w:pStyle w:val="Voettekst"/>
      <w:ind w:firstLine="0"/>
      <w:rPr>
        <w:color w:val="671E84"/>
      </w:rPr>
    </w:pPr>
    <w:r>
      <w:rPr>
        <w:rFonts w:ascii="Verdana" w:hAnsi="Verdana"/>
        <w:color w:val="671E84"/>
        <w:sz w:val="18"/>
        <w:szCs w:val="18"/>
      </w:rPr>
      <w:t>Economie</w:t>
    </w:r>
    <w:r w:rsidR="007D2352" w:rsidRPr="00573DA9">
      <w:rPr>
        <w:rFonts w:ascii="Verdana" w:hAnsi="Verdana"/>
        <w:color w:val="671E84"/>
        <w:sz w:val="18"/>
        <w:szCs w:val="18"/>
      </w:rPr>
      <w:t xml:space="preserve"> | </w:t>
    </w:r>
    <w:r>
      <w:rPr>
        <w:rFonts w:ascii="Verdana" w:hAnsi="Verdana"/>
        <w:color w:val="671E84"/>
        <w:sz w:val="18"/>
        <w:szCs w:val="18"/>
      </w:rPr>
      <w:t>vmbo-kgt34</w:t>
    </w:r>
    <w:r w:rsidR="00084145" w:rsidRPr="00573DA9">
      <w:rPr>
        <w:rFonts w:ascii="Verdana" w:hAnsi="Verdana"/>
        <w:color w:val="671E84"/>
        <w:sz w:val="18"/>
        <w:szCs w:val="18"/>
      </w:rPr>
      <w:t xml:space="preserve"> </w:t>
    </w:r>
    <w:r w:rsidR="007D2352" w:rsidRPr="00573DA9">
      <w:rPr>
        <w:rFonts w:ascii="Verdana" w:hAnsi="Verdana"/>
        <w:color w:val="671E84"/>
        <w:sz w:val="18"/>
        <w:szCs w:val="18"/>
      </w:rPr>
      <w:t xml:space="preserve">| </w:t>
    </w:r>
    <w:r>
      <w:rPr>
        <w:rFonts w:ascii="Verdana" w:hAnsi="Verdana"/>
        <w:color w:val="671E84"/>
        <w:sz w:val="18"/>
        <w:szCs w:val="18"/>
      </w:rPr>
      <w:t>Verzekeren</w:t>
    </w:r>
    <w:r w:rsidR="00573DA9" w:rsidRPr="00573DA9">
      <w:rPr>
        <w:rFonts w:ascii="Verdana" w:hAnsi="Verdana"/>
        <w:color w:val="671E84"/>
        <w:sz w:val="18"/>
        <w:szCs w:val="18"/>
      </w:rPr>
      <w:t xml:space="preserve"> </w:t>
    </w:r>
    <w:r w:rsidR="00707725" w:rsidRPr="00573DA9">
      <w:rPr>
        <w:rFonts w:ascii="Verdana" w:hAnsi="Verdana"/>
        <w:color w:val="671E84"/>
        <w:sz w:val="18"/>
        <w:szCs w:val="18"/>
      </w:rPr>
      <w:t xml:space="preserve"> | </w:t>
    </w:r>
    <w:r w:rsidR="004E1C9B" w:rsidRPr="00573DA9">
      <w:rPr>
        <w:rFonts w:ascii="Verdana" w:hAnsi="Verdana"/>
        <w:color w:val="671E84"/>
        <w:sz w:val="18"/>
        <w:szCs w:val="18"/>
      </w:rPr>
      <w:t>S</w:t>
    </w:r>
    <w:r w:rsidR="00E5310A" w:rsidRPr="00573DA9">
      <w:rPr>
        <w:rFonts w:ascii="Verdana" w:hAnsi="Verdana"/>
        <w:color w:val="671E84"/>
        <w:sz w:val="18"/>
        <w:szCs w:val="18"/>
      </w:rPr>
      <w:t>amenvatting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2621E" w:rsidRDefault="00D2621E" w:rsidP="00C6014D">
      <w:pPr>
        <w:spacing w:line="240" w:lineRule="auto"/>
      </w:pPr>
      <w:r>
        <w:separator/>
      </w:r>
    </w:p>
  </w:footnote>
  <w:footnote w:type="continuationSeparator" w:id="0">
    <w:p w:rsidR="00D2621E" w:rsidRDefault="00D2621E" w:rsidP="00C6014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2352" w:rsidRPr="004E1C9B" w:rsidRDefault="006A6769" w:rsidP="00BD52FB">
    <w:pPr>
      <w:tabs>
        <w:tab w:val="left" w:pos="7899"/>
      </w:tabs>
      <w:ind w:firstLine="708"/>
      <w:rPr>
        <w:rFonts w:ascii="Verdana" w:hAnsi="Verdana"/>
        <w:sz w:val="20"/>
        <w:szCs w:val="20"/>
      </w:rPr>
    </w:pPr>
    <w:r w:rsidRPr="004E1C9B">
      <w:rPr>
        <w:rFonts w:ascii="Verdana" w:hAnsi="Verdana"/>
        <w:noProof/>
        <w:sz w:val="20"/>
        <w:szCs w:val="20"/>
        <w:lang w:eastAsia="nl-NL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-47625</wp:posOffset>
          </wp:positionH>
          <wp:positionV relativeFrom="paragraph">
            <wp:posOffset>-127635</wp:posOffset>
          </wp:positionV>
          <wp:extent cx="423545" cy="445770"/>
          <wp:effectExtent l="0" t="0" r="0" b="0"/>
          <wp:wrapTight wrapText="bothSides">
            <wp:wrapPolygon edited="0">
              <wp:start x="0" y="0"/>
              <wp:lineTo x="0" y="20308"/>
              <wp:lineTo x="20402" y="20308"/>
              <wp:lineTo x="20402" y="0"/>
              <wp:lineTo x="0" y="0"/>
            </wp:wrapPolygon>
          </wp:wrapTight>
          <wp:docPr id="1" name="Afbeelding 1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5387" b="-9346"/>
                  <a:stretch>
                    <a:fillRect/>
                  </a:stretch>
                </pic:blipFill>
                <pic:spPr bwMode="auto">
                  <a:xfrm>
                    <a:off x="0" y="0"/>
                    <a:ext cx="423545" cy="445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84145" w:rsidRPr="004E1C9B">
      <w:rPr>
        <w:rFonts w:ascii="Verdana" w:hAnsi="Verdana"/>
        <w:sz w:val="20"/>
        <w:szCs w:val="20"/>
      </w:rPr>
      <w:t xml:space="preserve">Stercollectie </w:t>
    </w:r>
    <w:r w:rsidR="00D97667">
      <w:rPr>
        <w:rFonts w:ascii="Verdana" w:hAnsi="Verdana"/>
        <w:sz w:val="20"/>
        <w:szCs w:val="20"/>
      </w:rPr>
      <w:t>Economie vmbo-kgt34</w:t>
    </w:r>
    <w:r w:rsidR="007D2352" w:rsidRPr="004E1C9B">
      <w:rPr>
        <w:rFonts w:ascii="Verdana" w:hAnsi="Verdana"/>
        <w:sz w:val="20"/>
        <w:szCs w:val="20"/>
      </w:rPr>
      <w:tab/>
    </w:r>
  </w:p>
  <w:p w:rsidR="007D2352" w:rsidRPr="004E1C9B" w:rsidRDefault="007D2352">
    <w:pPr>
      <w:pStyle w:val="Koptekst"/>
      <w:rPr>
        <w:rFonts w:ascii="Verdana" w:hAnsi="Verdan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▪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00000002"/>
    <w:lvl w:ilvl="0" w:tplc="00000065">
      <w:start w:val="1"/>
      <w:numFmt w:val="bullet"/>
      <w:lvlText w:val="▪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0DF5C51"/>
    <w:multiLevelType w:val="hybridMultilevel"/>
    <w:tmpl w:val="D380677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D00B8B"/>
    <w:multiLevelType w:val="hybridMultilevel"/>
    <w:tmpl w:val="9A3A2B5A"/>
    <w:lvl w:ilvl="0" w:tplc="987AF21C">
      <w:start w:val="1"/>
      <w:numFmt w:val="bullet"/>
      <w:lvlText w:val=""/>
      <w:lvlJc w:val="left"/>
      <w:pPr>
        <w:ind w:left="1156" w:hanging="360"/>
      </w:pPr>
      <w:rPr>
        <w:rFonts w:ascii="Symbol" w:hAnsi="Symbol" w:hint="default"/>
        <w:color w:val="249895"/>
      </w:rPr>
    </w:lvl>
    <w:lvl w:ilvl="1" w:tplc="04130003" w:tentative="1">
      <w:start w:val="1"/>
      <w:numFmt w:val="bullet"/>
      <w:lvlText w:val="o"/>
      <w:lvlJc w:val="left"/>
      <w:pPr>
        <w:ind w:left="187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9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31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03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75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7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9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916" w:hanging="360"/>
      </w:pPr>
      <w:rPr>
        <w:rFonts w:ascii="Wingdings" w:hAnsi="Wingdings" w:hint="default"/>
      </w:rPr>
    </w:lvl>
  </w:abstractNum>
  <w:abstractNum w:abstractNumId="4" w15:restartNumberingAfterBreak="0">
    <w:nsid w:val="1A183148"/>
    <w:multiLevelType w:val="hybridMultilevel"/>
    <w:tmpl w:val="2EF6059A"/>
    <w:lvl w:ilvl="0" w:tplc="2A266FE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7030A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DE697B"/>
    <w:multiLevelType w:val="hybridMultilevel"/>
    <w:tmpl w:val="E7DA53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8C7C39"/>
    <w:multiLevelType w:val="hybridMultilevel"/>
    <w:tmpl w:val="8494BAE6"/>
    <w:lvl w:ilvl="0" w:tplc="AA7263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671E84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EF248C"/>
    <w:multiLevelType w:val="hybridMultilevel"/>
    <w:tmpl w:val="8E50141A"/>
    <w:lvl w:ilvl="0" w:tplc="6B38CE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671E84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F514D5"/>
    <w:multiLevelType w:val="multilevel"/>
    <w:tmpl w:val="A2E0D8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9D808FF"/>
    <w:multiLevelType w:val="hybridMultilevel"/>
    <w:tmpl w:val="BD0E737C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76524"/>
    <w:multiLevelType w:val="hybridMultilevel"/>
    <w:tmpl w:val="56F6AF8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B24677"/>
    <w:multiLevelType w:val="hybridMultilevel"/>
    <w:tmpl w:val="0EE2598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CC257E"/>
    <w:multiLevelType w:val="multilevel"/>
    <w:tmpl w:val="170A621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6227294"/>
    <w:multiLevelType w:val="hybridMultilevel"/>
    <w:tmpl w:val="CF9E74DA"/>
    <w:lvl w:ilvl="0" w:tplc="5F70CDB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715F5C"/>
    <w:multiLevelType w:val="hybridMultilevel"/>
    <w:tmpl w:val="36DA92F0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8B5689"/>
    <w:multiLevelType w:val="hybridMultilevel"/>
    <w:tmpl w:val="39CCD51A"/>
    <w:lvl w:ilvl="0" w:tplc="021A132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7030A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7576AC"/>
    <w:multiLevelType w:val="hybridMultilevel"/>
    <w:tmpl w:val="C1902DD8"/>
    <w:lvl w:ilvl="0" w:tplc="021A132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7030A0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0C30554"/>
    <w:multiLevelType w:val="hybridMultilevel"/>
    <w:tmpl w:val="5226E0BA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9304052"/>
    <w:multiLevelType w:val="hybridMultilevel"/>
    <w:tmpl w:val="71A08E6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7E27B9"/>
    <w:multiLevelType w:val="hybridMultilevel"/>
    <w:tmpl w:val="270C4B92"/>
    <w:lvl w:ilvl="0" w:tplc="021A132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7030A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8C5391"/>
    <w:multiLevelType w:val="hybridMultilevel"/>
    <w:tmpl w:val="44060AF2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27C7A25"/>
    <w:multiLevelType w:val="hybridMultilevel"/>
    <w:tmpl w:val="50F2CA34"/>
    <w:lvl w:ilvl="0" w:tplc="5F70CDB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497ABB"/>
    <w:multiLevelType w:val="hybridMultilevel"/>
    <w:tmpl w:val="4B8C8812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B865307"/>
    <w:multiLevelType w:val="multilevel"/>
    <w:tmpl w:val="F4BEB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BD10314"/>
    <w:multiLevelType w:val="hybridMultilevel"/>
    <w:tmpl w:val="FBBAA9CC"/>
    <w:lvl w:ilvl="0" w:tplc="C72C977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30003">
      <w:start w:val="1"/>
      <w:numFmt w:val="decimal"/>
      <w:pStyle w:val="tekst-tussenkop"/>
      <w:lvlText w:val="%2."/>
      <w:lvlJc w:val="left"/>
      <w:pPr>
        <w:tabs>
          <w:tab w:val="num" w:pos="1440"/>
        </w:tabs>
        <w:ind w:left="1440" w:hanging="360"/>
      </w:pPr>
    </w:lvl>
    <w:lvl w:ilvl="2" w:tplc="0413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3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3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3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3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5297048"/>
    <w:multiLevelType w:val="hybridMultilevel"/>
    <w:tmpl w:val="A61C308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</w:num>
  <w:num w:numId="3">
    <w:abstractNumId w:val="10"/>
  </w:num>
  <w:num w:numId="4">
    <w:abstractNumId w:val="22"/>
  </w:num>
  <w:num w:numId="5">
    <w:abstractNumId w:val="17"/>
  </w:num>
  <w:num w:numId="6">
    <w:abstractNumId w:val="24"/>
  </w:num>
  <w:num w:numId="7">
    <w:abstractNumId w:val="25"/>
  </w:num>
  <w:num w:numId="8">
    <w:abstractNumId w:val="2"/>
  </w:num>
  <w:num w:numId="9">
    <w:abstractNumId w:val="20"/>
  </w:num>
  <w:num w:numId="10">
    <w:abstractNumId w:val="7"/>
  </w:num>
  <w:num w:numId="11">
    <w:abstractNumId w:val="3"/>
  </w:num>
  <w:num w:numId="12">
    <w:abstractNumId w:val="18"/>
  </w:num>
  <w:num w:numId="13">
    <w:abstractNumId w:val="5"/>
  </w:num>
  <w:num w:numId="14">
    <w:abstractNumId w:val="14"/>
  </w:num>
  <w:num w:numId="15">
    <w:abstractNumId w:val="9"/>
  </w:num>
  <w:num w:numId="16">
    <w:abstractNumId w:val="0"/>
  </w:num>
  <w:num w:numId="17">
    <w:abstractNumId w:val="1"/>
  </w:num>
  <w:num w:numId="18">
    <w:abstractNumId w:val="6"/>
  </w:num>
  <w:num w:numId="19">
    <w:abstractNumId w:val="8"/>
  </w:num>
  <w:num w:numId="20">
    <w:abstractNumId w:val="16"/>
  </w:num>
  <w:num w:numId="21">
    <w:abstractNumId w:val="12"/>
  </w:num>
  <w:num w:numId="22">
    <w:abstractNumId w:val="15"/>
  </w:num>
  <w:num w:numId="23">
    <w:abstractNumId w:val="19"/>
  </w:num>
  <w:num w:numId="24">
    <w:abstractNumId w:val="13"/>
  </w:num>
  <w:num w:numId="25">
    <w:abstractNumId w:val="21"/>
  </w:num>
  <w:num w:numId="26">
    <w:abstractNumId w:val="4"/>
  </w:num>
  <w:num w:numId="27">
    <w:abstractNumId w:val="2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hideSpellingErrors/>
  <w:hideGrammaticalErrors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014D"/>
    <w:rsid w:val="00084145"/>
    <w:rsid w:val="000A0D00"/>
    <w:rsid w:val="000C7CAA"/>
    <w:rsid w:val="000D1D51"/>
    <w:rsid w:val="00104B26"/>
    <w:rsid w:val="001307BE"/>
    <w:rsid w:val="00130D06"/>
    <w:rsid w:val="0013625B"/>
    <w:rsid w:val="001444ED"/>
    <w:rsid w:val="001603EB"/>
    <w:rsid w:val="0016339B"/>
    <w:rsid w:val="00166EB3"/>
    <w:rsid w:val="0019435E"/>
    <w:rsid w:val="001A15F5"/>
    <w:rsid w:val="001C46E3"/>
    <w:rsid w:val="001D5295"/>
    <w:rsid w:val="001D6C35"/>
    <w:rsid w:val="001D7C1F"/>
    <w:rsid w:val="00205DDA"/>
    <w:rsid w:val="00217CB8"/>
    <w:rsid w:val="00222487"/>
    <w:rsid w:val="00240D1E"/>
    <w:rsid w:val="002560C1"/>
    <w:rsid w:val="00257499"/>
    <w:rsid w:val="002C6E6F"/>
    <w:rsid w:val="002F2C35"/>
    <w:rsid w:val="002F4385"/>
    <w:rsid w:val="00314F66"/>
    <w:rsid w:val="00320EEE"/>
    <w:rsid w:val="00322ACA"/>
    <w:rsid w:val="003563B1"/>
    <w:rsid w:val="00363151"/>
    <w:rsid w:val="00364D18"/>
    <w:rsid w:val="00383CB7"/>
    <w:rsid w:val="003871B5"/>
    <w:rsid w:val="003936FF"/>
    <w:rsid w:val="003A7D20"/>
    <w:rsid w:val="003E2896"/>
    <w:rsid w:val="0040678F"/>
    <w:rsid w:val="00417247"/>
    <w:rsid w:val="004235A9"/>
    <w:rsid w:val="0044668E"/>
    <w:rsid w:val="0046163D"/>
    <w:rsid w:val="00465254"/>
    <w:rsid w:val="004856DE"/>
    <w:rsid w:val="004D0802"/>
    <w:rsid w:val="004D2564"/>
    <w:rsid w:val="004D631B"/>
    <w:rsid w:val="004E1C9B"/>
    <w:rsid w:val="004E52A1"/>
    <w:rsid w:val="00501970"/>
    <w:rsid w:val="0050375B"/>
    <w:rsid w:val="00530342"/>
    <w:rsid w:val="00573DA9"/>
    <w:rsid w:val="0059543D"/>
    <w:rsid w:val="005964A8"/>
    <w:rsid w:val="005A6657"/>
    <w:rsid w:val="005E7125"/>
    <w:rsid w:val="00602E88"/>
    <w:rsid w:val="00613EA6"/>
    <w:rsid w:val="00624BED"/>
    <w:rsid w:val="00627E57"/>
    <w:rsid w:val="00644DB6"/>
    <w:rsid w:val="00653931"/>
    <w:rsid w:val="00654144"/>
    <w:rsid w:val="00676270"/>
    <w:rsid w:val="006A6769"/>
    <w:rsid w:val="006B204D"/>
    <w:rsid w:val="006C6E56"/>
    <w:rsid w:val="006D586A"/>
    <w:rsid w:val="006D7B22"/>
    <w:rsid w:val="006E2CAE"/>
    <w:rsid w:val="006F0386"/>
    <w:rsid w:val="00703132"/>
    <w:rsid w:val="00707725"/>
    <w:rsid w:val="007101CF"/>
    <w:rsid w:val="00713044"/>
    <w:rsid w:val="0071408B"/>
    <w:rsid w:val="0072023B"/>
    <w:rsid w:val="007218E1"/>
    <w:rsid w:val="007242C2"/>
    <w:rsid w:val="0072532C"/>
    <w:rsid w:val="00753ED2"/>
    <w:rsid w:val="007A17D2"/>
    <w:rsid w:val="007A652F"/>
    <w:rsid w:val="007D2352"/>
    <w:rsid w:val="007D3194"/>
    <w:rsid w:val="007D6067"/>
    <w:rsid w:val="007E2DAA"/>
    <w:rsid w:val="007F21A0"/>
    <w:rsid w:val="00805096"/>
    <w:rsid w:val="00806406"/>
    <w:rsid w:val="008263FB"/>
    <w:rsid w:val="008337C0"/>
    <w:rsid w:val="008370E4"/>
    <w:rsid w:val="008407F4"/>
    <w:rsid w:val="0084124C"/>
    <w:rsid w:val="00845CEE"/>
    <w:rsid w:val="0085215A"/>
    <w:rsid w:val="008706E8"/>
    <w:rsid w:val="00873AA2"/>
    <w:rsid w:val="00890F20"/>
    <w:rsid w:val="008A1A2A"/>
    <w:rsid w:val="008B1E5D"/>
    <w:rsid w:val="008C5B59"/>
    <w:rsid w:val="009073A1"/>
    <w:rsid w:val="009076A7"/>
    <w:rsid w:val="00914C0B"/>
    <w:rsid w:val="009256CA"/>
    <w:rsid w:val="00930C0B"/>
    <w:rsid w:val="009375EB"/>
    <w:rsid w:val="00945AAA"/>
    <w:rsid w:val="00954EBA"/>
    <w:rsid w:val="00970201"/>
    <w:rsid w:val="0098376C"/>
    <w:rsid w:val="00997FB0"/>
    <w:rsid w:val="009C474F"/>
    <w:rsid w:val="00A041AE"/>
    <w:rsid w:val="00A1467F"/>
    <w:rsid w:val="00A15E95"/>
    <w:rsid w:val="00A35C20"/>
    <w:rsid w:val="00A4115E"/>
    <w:rsid w:val="00A44DC0"/>
    <w:rsid w:val="00A56B4F"/>
    <w:rsid w:val="00A65D4F"/>
    <w:rsid w:val="00A80086"/>
    <w:rsid w:val="00A8084E"/>
    <w:rsid w:val="00AA60E1"/>
    <w:rsid w:val="00AC2E27"/>
    <w:rsid w:val="00AD3876"/>
    <w:rsid w:val="00AD59D5"/>
    <w:rsid w:val="00AF1A56"/>
    <w:rsid w:val="00B020E2"/>
    <w:rsid w:val="00B45568"/>
    <w:rsid w:val="00B52BC4"/>
    <w:rsid w:val="00B67061"/>
    <w:rsid w:val="00B84B4C"/>
    <w:rsid w:val="00B95C67"/>
    <w:rsid w:val="00BA066E"/>
    <w:rsid w:val="00BA7B3B"/>
    <w:rsid w:val="00BD38C6"/>
    <w:rsid w:val="00BD3A0E"/>
    <w:rsid w:val="00BD52FB"/>
    <w:rsid w:val="00BE6BB9"/>
    <w:rsid w:val="00BF25E5"/>
    <w:rsid w:val="00C0338A"/>
    <w:rsid w:val="00C102D4"/>
    <w:rsid w:val="00C23E8C"/>
    <w:rsid w:val="00C303FD"/>
    <w:rsid w:val="00C514FF"/>
    <w:rsid w:val="00C56797"/>
    <w:rsid w:val="00C6014D"/>
    <w:rsid w:val="00C60DE4"/>
    <w:rsid w:val="00C60EC8"/>
    <w:rsid w:val="00C65CE2"/>
    <w:rsid w:val="00C71C63"/>
    <w:rsid w:val="00C82EB1"/>
    <w:rsid w:val="00C82F91"/>
    <w:rsid w:val="00CA6DCA"/>
    <w:rsid w:val="00CD4AF9"/>
    <w:rsid w:val="00CE4B2C"/>
    <w:rsid w:val="00D2621E"/>
    <w:rsid w:val="00D46221"/>
    <w:rsid w:val="00D62377"/>
    <w:rsid w:val="00D8014F"/>
    <w:rsid w:val="00D8277D"/>
    <w:rsid w:val="00D97667"/>
    <w:rsid w:val="00DC764B"/>
    <w:rsid w:val="00DC7E6A"/>
    <w:rsid w:val="00DD1262"/>
    <w:rsid w:val="00DD4DD9"/>
    <w:rsid w:val="00DE4614"/>
    <w:rsid w:val="00DF159F"/>
    <w:rsid w:val="00DF1973"/>
    <w:rsid w:val="00E5310A"/>
    <w:rsid w:val="00E551E5"/>
    <w:rsid w:val="00E62F11"/>
    <w:rsid w:val="00E71A1C"/>
    <w:rsid w:val="00E72622"/>
    <w:rsid w:val="00E73419"/>
    <w:rsid w:val="00E76A13"/>
    <w:rsid w:val="00EA7F3E"/>
    <w:rsid w:val="00EC2DCF"/>
    <w:rsid w:val="00EC32CD"/>
    <w:rsid w:val="00EC650C"/>
    <w:rsid w:val="00EE2570"/>
    <w:rsid w:val="00EE4051"/>
    <w:rsid w:val="00EF370F"/>
    <w:rsid w:val="00F0024B"/>
    <w:rsid w:val="00F20F5F"/>
    <w:rsid w:val="00F37393"/>
    <w:rsid w:val="00F45919"/>
    <w:rsid w:val="00F53995"/>
    <w:rsid w:val="00F82FD7"/>
    <w:rsid w:val="00FB5857"/>
    <w:rsid w:val="00FC5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1"/>
    </o:shapelayout>
  </w:shapeDefaults>
  <w:decimalSymbol w:val=","/>
  <w:listSeparator w:val=";"/>
  <w14:docId w14:val="1EBFEC8B"/>
  <w15:chartTrackingRefBased/>
  <w15:docId w15:val="{0A5D3BB7-DFE0-4E45-BBF1-981320766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C6014D"/>
    <w:pPr>
      <w:spacing w:line="276" w:lineRule="auto"/>
      <w:ind w:hanging="703"/>
    </w:pPr>
    <w:rPr>
      <w:sz w:val="22"/>
      <w:szCs w:val="22"/>
      <w:lang w:eastAsia="en-US"/>
    </w:rPr>
  </w:style>
  <w:style w:type="paragraph" w:styleId="Kop1">
    <w:name w:val="heading 1"/>
    <w:basedOn w:val="Standaard"/>
    <w:link w:val="Kop1Char"/>
    <w:uiPriority w:val="9"/>
    <w:qFormat/>
    <w:rsid w:val="008370E4"/>
    <w:pPr>
      <w:spacing w:before="100" w:beforeAutospacing="1" w:after="100" w:afterAutospacing="1" w:line="240" w:lineRule="auto"/>
      <w:ind w:firstLine="0"/>
      <w:outlineLvl w:val="0"/>
    </w:pPr>
    <w:rPr>
      <w:rFonts w:ascii="Verdana" w:eastAsia="Times New Roman" w:hAnsi="Verdana"/>
      <w:b/>
      <w:bCs/>
      <w:color w:val="000000"/>
      <w:kern w:val="36"/>
      <w:sz w:val="18"/>
      <w:szCs w:val="18"/>
      <w:lang w:eastAsia="nl-NL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F82FD7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C65CE2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6014D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6014D"/>
  </w:style>
  <w:style w:type="paragraph" w:styleId="Voettekst">
    <w:name w:val="footer"/>
    <w:basedOn w:val="Standaard"/>
    <w:link w:val="VoettekstChar"/>
    <w:uiPriority w:val="99"/>
    <w:unhideWhenUsed/>
    <w:rsid w:val="00C6014D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6014D"/>
  </w:style>
  <w:style w:type="character" w:styleId="Hyperlink">
    <w:name w:val="Hyperlink"/>
    <w:unhideWhenUsed/>
    <w:rsid w:val="008B1E5D"/>
    <w:rPr>
      <w:color w:val="0000FF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8B1E5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link w:val="Ballontekst"/>
    <w:uiPriority w:val="99"/>
    <w:semiHidden/>
    <w:rsid w:val="008B1E5D"/>
    <w:rPr>
      <w:rFonts w:ascii="Tahoma" w:hAnsi="Tahoma" w:cs="Tahoma"/>
      <w:sz w:val="16"/>
      <w:szCs w:val="16"/>
      <w:lang w:eastAsia="en-US"/>
    </w:rPr>
  </w:style>
  <w:style w:type="paragraph" w:styleId="Lijstalinea">
    <w:name w:val="List Paragraph"/>
    <w:basedOn w:val="Standaard"/>
    <w:uiPriority w:val="34"/>
    <w:qFormat/>
    <w:rsid w:val="007242C2"/>
    <w:pPr>
      <w:ind w:left="720"/>
      <w:contextualSpacing/>
    </w:pPr>
  </w:style>
  <w:style w:type="character" w:styleId="GevolgdeHyperlink">
    <w:name w:val="FollowedHyperlink"/>
    <w:uiPriority w:val="99"/>
    <w:semiHidden/>
    <w:unhideWhenUsed/>
    <w:rsid w:val="00320EEE"/>
    <w:rPr>
      <w:color w:val="800080"/>
      <w:u w:val="single"/>
    </w:rPr>
  </w:style>
  <w:style w:type="character" w:customStyle="1" w:styleId="Kop1Char">
    <w:name w:val="Kop 1 Char"/>
    <w:link w:val="Kop1"/>
    <w:uiPriority w:val="9"/>
    <w:rsid w:val="008370E4"/>
    <w:rPr>
      <w:rFonts w:ascii="Verdana" w:eastAsia="Times New Roman" w:hAnsi="Verdana"/>
      <w:b/>
      <w:bCs/>
      <w:color w:val="000000"/>
      <w:kern w:val="36"/>
      <w:sz w:val="18"/>
      <w:szCs w:val="18"/>
    </w:rPr>
  </w:style>
  <w:style w:type="paragraph" w:styleId="Geenafstand">
    <w:name w:val="No Spacing"/>
    <w:uiPriority w:val="1"/>
    <w:qFormat/>
    <w:rsid w:val="008370E4"/>
    <w:pPr>
      <w:ind w:hanging="703"/>
    </w:pPr>
    <w:rPr>
      <w:sz w:val="22"/>
      <w:szCs w:val="22"/>
      <w:lang w:eastAsia="en-US"/>
    </w:rPr>
  </w:style>
  <w:style w:type="character" w:customStyle="1" w:styleId="Kop2Char">
    <w:name w:val="Kop 2 Char"/>
    <w:link w:val="Kop2"/>
    <w:uiPriority w:val="9"/>
    <w:semiHidden/>
    <w:rsid w:val="00F82FD7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Normaalweb">
    <w:name w:val="Normal (Web)"/>
    <w:basedOn w:val="Standaard"/>
    <w:uiPriority w:val="99"/>
    <w:unhideWhenUsed/>
    <w:rsid w:val="00F82FD7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/>
      <w:sz w:val="24"/>
      <w:szCs w:val="24"/>
      <w:lang w:eastAsia="nl-NL"/>
    </w:rPr>
  </w:style>
  <w:style w:type="table" w:styleId="Tabelraster">
    <w:name w:val="Table Grid"/>
    <w:basedOn w:val="Standaardtabel"/>
    <w:uiPriority w:val="59"/>
    <w:rsid w:val="00F82F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Standaardalinea-lettertype"/>
    <w:rsid w:val="00954EBA"/>
  </w:style>
  <w:style w:type="character" w:customStyle="1" w:styleId="author">
    <w:name w:val="author"/>
    <w:basedOn w:val="Standaardalinea-lettertype"/>
    <w:rsid w:val="004235A9"/>
  </w:style>
  <w:style w:type="paragraph" w:customStyle="1" w:styleId="intro">
    <w:name w:val="intro"/>
    <w:basedOn w:val="Standaard"/>
    <w:rsid w:val="004235A9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/>
      <w:sz w:val="24"/>
      <w:szCs w:val="24"/>
      <w:lang w:eastAsia="nl-NL"/>
    </w:rPr>
  </w:style>
  <w:style w:type="paragraph" w:customStyle="1" w:styleId="Tekst-basis">
    <w:name w:val="Tekst-basis"/>
    <w:basedOn w:val="Standaard"/>
    <w:rsid w:val="00205DDA"/>
    <w:pPr>
      <w:tabs>
        <w:tab w:val="left" w:pos="1584"/>
      </w:tabs>
      <w:spacing w:line="288" w:lineRule="auto"/>
      <w:ind w:left="1584" w:firstLine="0"/>
    </w:pPr>
    <w:rPr>
      <w:rFonts w:ascii="Trebuchet MS" w:eastAsia="Times New Roman" w:hAnsi="Trebuchet MS"/>
      <w:szCs w:val="24"/>
      <w:lang w:eastAsia="nl-NL"/>
    </w:rPr>
  </w:style>
  <w:style w:type="paragraph" w:customStyle="1" w:styleId="tekst-tussenkop">
    <w:name w:val="tekst-tussenkop"/>
    <w:basedOn w:val="Standaard"/>
    <w:rsid w:val="00205DDA"/>
    <w:pPr>
      <w:keepNext/>
      <w:numPr>
        <w:ilvl w:val="1"/>
        <w:numId w:val="1"/>
      </w:numPr>
      <w:tabs>
        <w:tab w:val="left" w:pos="1584"/>
      </w:tabs>
      <w:spacing w:before="120" w:line="240" w:lineRule="auto"/>
      <w:ind w:left="1584" w:firstLine="0"/>
      <w:outlineLvl w:val="1"/>
    </w:pPr>
    <w:rPr>
      <w:rFonts w:ascii="Trebuchet MS" w:eastAsia="Times New Roman" w:hAnsi="Trebuchet MS" w:cs="Arial"/>
      <w:b/>
      <w:bCs/>
      <w:i/>
      <w:iCs/>
      <w:color w:val="666633"/>
      <w:szCs w:val="28"/>
      <w:lang w:eastAsia="nl-NL"/>
    </w:rPr>
  </w:style>
  <w:style w:type="paragraph" w:customStyle="1" w:styleId="bodytext">
    <w:name w:val="bodytext"/>
    <w:basedOn w:val="Standaard"/>
    <w:rsid w:val="00205DDA"/>
    <w:pPr>
      <w:spacing w:after="108" w:line="240" w:lineRule="auto"/>
      <w:ind w:firstLine="0"/>
    </w:pPr>
    <w:rPr>
      <w:rFonts w:ascii="Times New Roman" w:eastAsia="Times New Roman" w:hAnsi="Times New Roman"/>
      <w:sz w:val="24"/>
      <w:szCs w:val="24"/>
      <w:lang w:eastAsia="nl-NL"/>
    </w:rPr>
  </w:style>
  <w:style w:type="character" w:customStyle="1" w:styleId="hps">
    <w:name w:val="hps"/>
    <w:basedOn w:val="Standaardalinea-lettertype"/>
    <w:rsid w:val="00205DDA"/>
  </w:style>
  <w:style w:type="paragraph" w:customStyle="1" w:styleId="Document1">
    <w:name w:val="Document 1"/>
    <w:rsid w:val="00EF370F"/>
    <w:pPr>
      <w:keepNext/>
      <w:keepLines/>
      <w:tabs>
        <w:tab w:val="left" w:pos="-720"/>
      </w:tabs>
      <w:suppressAutoHyphens/>
    </w:pPr>
    <w:rPr>
      <w:rFonts w:ascii="Courier New" w:eastAsia="Times New Roman" w:hAnsi="Courier New"/>
      <w:sz w:val="24"/>
      <w:lang w:val="en-US"/>
    </w:rPr>
  </w:style>
  <w:style w:type="character" w:customStyle="1" w:styleId="Kop3Char">
    <w:name w:val="Kop 3 Char"/>
    <w:link w:val="Kop3"/>
    <w:uiPriority w:val="9"/>
    <w:semiHidden/>
    <w:rsid w:val="00C65CE2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customStyle="1" w:styleId="Subtitel">
    <w:name w:val="Subtitel"/>
    <w:basedOn w:val="Standaard"/>
    <w:next w:val="Standaard"/>
    <w:link w:val="SubtitelChar"/>
    <w:uiPriority w:val="11"/>
    <w:qFormat/>
    <w:rsid w:val="00624BED"/>
    <w:pPr>
      <w:numPr>
        <w:ilvl w:val="1"/>
      </w:numPr>
      <w:spacing w:after="200"/>
      <w:ind w:hanging="703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itelChar">
    <w:name w:val="Subtitel Char"/>
    <w:link w:val="Subtitel"/>
    <w:uiPriority w:val="11"/>
    <w:rsid w:val="00624BED"/>
    <w:rPr>
      <w:rFonts w:ascii="Cambria" w:eastAsia="Times New Roman" w:hAnsi="Cambria"/>
      <w:i/>
      <w:iCs/>
      <w:color w:val="4F81BD"/>
      <w:spacing w:val="15"/>
      <w:sz w:val="24"/>
      <w:szCs w:val="24"/>
      <w:lang w:eastAsia="en-US"/>
    </w:rPr>
  </w:style>
  <w:style w:type="character" w:styleId="Zwaar">
    <w:name w:val="Strong"/>
    <w:uiPriority w:val="22"/>
    <w:qFormat/>
    <w:rsid w:val="00624B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528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25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86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028232">
                  <w:marLeft w:val="0"/>
                  <w:marRight w:val="0"/>
                  <w:marTop w:val="90"/>
                  <w:marBottom w:val="9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056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1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80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94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88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508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84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26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0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1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69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1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387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02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950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12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7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AFFF04-71A9-4690-AB43-7E25ACBEC6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950</Words>
  <Characters>5225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Ilse</dc:creator>
  <cp:keywords/>
  <cp:lastModifiedBy>Tom Merkx</cp:lastModifiedBy>
  <cp:revision>3</cp:revision>
  <cp:lastPrinted>2016-04-19T07:50:00Z</cp:lastPrinted>
  <dcterms:created xsi:type="dcterms:W3CDTF">2018-04-24T07:32:00Z</dcterms:created>
  <dcterms:modified xsi:type="dcterms:W3CDTF">2018-07-16T12:13:00Z</dcterms:modified>
</cp:coreProperties>
</file>