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42" w:type="dxa"/>
        <w:shd w:val="clear" w:color="auto" w:fill="C45911"/>
        <w:tblCellMar>
          <w:left w:w="70" w:type="dxa"/>
          <w:right w:w="70" w:type="dxa"/>
        </w:tblCellMar>
        <w:tblLook w:val="0000" w:firstRow="0" w:lastRow="0" w:firstColumn="0" w:lastColumn="0" w:noHBand="0" w:noVBand="0"/>
      </w:tblPr>
      <w:tblGrid>
        <w:gridCol w:w="1620"/>
        <w:gridCol w:w="7522"/>
      </w:tblGrid>
      <w:tr w:rsidR="00D83BF8" w:rsidRPr="00D83BF8" w:rsidTr="00721510">
        <w:trPr>
          <w:trHeight w:val="595"/>
        </w:trPr>
        <w:tc>
          <w:tcPr>
            <w:tcW w:w="1620" w:type="dxa"/>
            <w:shd w:val="clear" w:color="auto" w:fill="671E84"/>
            <w:vAlign w:val="center"/>
          </w:tcPr>
          <w:p w:rsidR="00D83BF8" w:rsidRPr="00D83BF8" w:rsidRDefault="00D83BF8" w:rsidP="00D83BF8">
            <w:pPr>
              <w:spacing w:before="100" w:beforeAutospacing="1" w:after="100" w:afterAutospacing="1" w:line="280" w:lineRule="exact"/>
              <w:jc w:val="center"/>
              <w:outlineLvl w:val="0"/>
              <w:rPr>
                <w:rFonts w:ascii="Verdana" w:eastAsia="Times New Roman" w:hAnsi="Verdana" w:cs="Times New Roman"/>
                <w:b/>
                <w:bCs/>
                <w:color w:val="FFFFFF"/>
                <w:kern w:val="36"/>
                <w:sz w:val="20"/>
                <w:szCs w:val="20"/>
                <w:lang w:eastAsia="nl-NL"/>
              </w:rPr>
            </w:pPr>
            <w:r w:rsidRPr="00D83BF8">
              <w:rPr>
                <w:rFonts w:ascii="Verdana" w:eastAsia="Times New Roman" w:hAnsi="Verdana" w:cs="Times New Roman"/>
                <w:b/>
                <w:bCs/>
                <w:color w:val="FFFFFF"/>
                <w:kern w:val="36"/>
                <w:sz w:val="20"/>
                <w:szCs w:val="20"/>
                <w:lang w:eastAsia="nl-NL"/>
              </w:rPr>
              <w:t>Thema</w:t>
            </w:r>
          </w:p>
        </w:tc>
        <w:tc>
          <w:tcPr>
            <w:tcW w:w="7522" w:type="dxa"/>
            <w:shd w:val="clear" w:color="auto" w:fill="D9AAEC"/>
            <w:vAlign w:val="center"/>
          </w:tcPr>
          <w:p w:rsidR="00D83BF8" w:rsidRPr="00D83BF8" w:rsidRDefault="00D83BF8" w:rsidP="00D83BF8">
            <w:pPr>
              <w:spacing w:before="100" w:beforeAutospacing="1" w:after="100" w:afterAutospacing="1" w:line="280" w:lineRule="exact"/>
              <w:outlineLvl w:val="0"/>
              <w:rPr>
                <w:rFonts w:ascii="Verdana" w:eastAsia="Times New Roman" w:hAnsi="Verdana" w:cs="Times New Roman"/>
                <w:b/>
                <w:bCs/>
                <w:color w:val="671E84"/>
                <w:kern w:val="36"/>
                <w:sz w:val="20"/>
                <w:szCs w:val="20"/>
                <w:lang w:eastAsia="nl-NL"/>
              </w:rPr>
            </w:pPr>
            <w:r>
              <w:rPr>
                <w:rFonts w:ascii="Verdana" w:eastAsia="Times New Roman" w:hAnsi="Verdana" w:cs="Times New Roman"/>
                <w:b/>
                <w:bCs/>
                <w:color w:val="671E84"/>
                <w:kern w:val="36"/>
                <w:sz w:val="20"/>
                <w:szCs w:val="20"/>
                <w:lang w:eastAsia="nl-NL"/>
              </w:rPr>
              <w:t>Marktvormen</w:t>
            </w:r>
          </w:p>
        </w:tc>
      </w:tr>
    </w:tbl>
    <w:p w:rsidR="00D83BF8" w:rsidRPr="00D83BF8" w:rsidRDefault="00D83BF8" w:rsidP="00D83BF8">
      <w:pPr>
        <w:spacing w:after="0" w:line="276" w:lineRule="auto"/>
        <w:rPr>
          <w:rFonts w:ascii="Verdana" w:eastAsia="Calibri" w:hAnsi="Verdana" w:cs="Times New Roman"/>
          <w:color w:val="000000"/>
          <w:sz w:val="20"/>
          <w:szCs w:val="18"/>
          <w:shd w:val="clear" w:color="auto" w:fill="FFFFFF"/>
        </w:rPr>
      </w:pPr>
      <w:r>
        <w:rPr>
          <w:noProof/>
          <w:lang w:eastAsia="nl-NL"/>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162560</wp:posOffset>
                </wp:positionV>
                <wp:extent cx="5761990" cy="269875"/>
                <wp:effectExtent l="0" t="0" r="0" b="0"/>
                <wp:wrapTight wrapText="bothSides">
                  <wp:wrapPolygon edited="0">
                    <wp:start x="0" y="0"/>
                    <wp:lineTo x="0" y="19821"/>
                    <wp:lineTo x="21495" y="19821"/>
                    <wp:lineTo x="21495" y="0"/>
                    <wp:lineTo x="0" y="0"/>
                  </wp:wrapPolygon>
                </wp:wrapTight>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1990" cy="269875"/>
                        </a:xfrm>
                        <a:prstGeom prst="rect">
                          <a:avLst/>
                        </a:prstGeom>
                        <a:solidFill>
                          <a:srgbClr val="671E8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3BF8" w:rsidRPr="00914C0B" w:rsidRDefault="00D83BF8" w:rsidP="00D83BF8">
                            <w:pPr>
                              <w:rPr>
                                <w:rFonts w:ascii="Verdana" w:hAnsi="Verdana"/>
                                <w:color w:val="FFFFFF"/>
                                <w:sz w:val="20"/>
                                <w:szCs w:val="20"/>
                              </w:rPr>
                            </w:pPr>
                            <w:r w:rsidRPr="00914C0B">
                              <w:rPr>
                                <w:rFonts w:ascii="Verdana" w:hAnsi="Verdana" w:cs="Arial"/>
                                <w:b/>
                                <w:bCs/>
                                <w:smallCaps/>
                                <w:color w:val="FFFFFF"/>
                                <w:sz w:val="20"/>
                                <w:szCs w:val="20"/>
                              </w:rPr>
                              <w:t>Inleiding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402.5pt;margin-top:12.8pt;width:453.7pt;height:21.2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" fillcolor="#671e84" stroked="f">
                <v:textbox>
                  <w:txbxContent>
                    <w:p w:rsidR="00D83BF8" w:rsidRPr="00914C0B" w:rsidRDefault="00D83BF8" w:rsidP="00D83BF8">
                      <w:pPr>
                        <w:rPr>
                          <w:rFonts w:ascii="Verdana" w:hAnsi="Verdana"/>
                          <w:color w:val="FFFFFF"/>
                          <w:sz w:val="20"/>
                          <w:szCs w:val="20"/>
                        </w:rPr>
                      </w:pPr>
                      <w:r w:rsidRPr="00914C0B">
                        <w:rPr>
                          <w:rFonts w:ascii="Verdana" w:hAnsi="Verdana" w:cs="Arial"/>
                          <w:b/>
                          <w:bCs/>
                          <w:smallCaps/>
                          <w:color w:val="FFFFFF"/>
                          <w:sz w:val="20"/>
                          <w:szCs w:val="20"/>
                        </w:rPr>
                        <w:t>Inleiding</w:t>
                      </w:r>
                    </w:p>
                  </w:txbxContent>
                </v:textbox>
                <w10:wrap type="tight" anchorx="margin"/>
              </v:shape>
            </w:pict>
          </mc:Fallback>
        </mc:AlternateContent>
      </w:r>
      <w:r w:rsidRPr="00D83BF8">
        <w:rPr>
          <w:rFonts w:ascii="Verdana" w:eastAsia="Calibri" w:hAnsi="Verdana" w:cs="Times New Roman"/>
          <w:color w:val="000000"/>
          <w:sz w:val="20"/>
          <w:szCs w:val="18"/>
          <w:shd w:val="clear" w:color="auto" w:fill="FFFFFF"/>
        </w:rPr>
        <w:t>Een consument is de vrager van producten. Een producent is de aanbieder van producten. De plek waar vragers en aanbieders elkaar tegenkomen, noem je een markt. Een markt kan een concrete markt zijn, bijvoorbeeld een veiling of een kaasmarkt, maar ook een winkel. Een markt kan ook abstract zijn, denk bijvoorbeeld aan de arbeidsmarkt.</w:t>
      </w:r>
    </w:p>
    <w:p w:rsidR="00D83BF8" w:rsidRPr="00D83BF8" w:rsidRDefault="00D83BF8" w:rsidP="00D83BF8">
      <w:pPr>
        <w:spacing w:after="0" w:line="276" w:lineRule="auto"/>
        <w:rPr>
          <w:rFonts w:ascii="Verdana" w:eastAsia="Calibri" w:hAnsi="Verdana" w:cs="Times New Roman"/>
          <w:color w:val="000000"/>
          <w:sz w:val="20"/>
          <w:szCs w:val="18"/>
          <w:shd w:val="clear" w:color="auto" w:fill="FFFFFF"/>
        </w:rPr>
      </w:pPr>
      <w:r w:rsidRPr="00D83BF8">
        <w:rPr>
          <w:rFonts w:ascii="Verdana" w:eastAsia="Calibri" w:hAnsi="Verdana" w:cs="Times New Roman"/>
          <w:color w:val="000000"/>
          <w:sz w:val="20"/>
          <w:szCs w:val="18"/>
          <w:shd w:val="clear" w:color="auto" w:fill="FFFFFF"/>
        </w:rPr>
        <w:t>Dit thema heet marktvormen. Je bestudeert de vraag naar en het aanbod van producten en ziet dat de prijs van een product te maken heeft met de vraag en het aanbod. Je bekijkt ook verschillende marktvormen. En leert dat een bedrijf verschillende ondernemingsvormen kan kiezen.</w:t>
      </w:r>
    </w:p>
    <w:p w:rsidR="00C33C0A" w:rsidRDefault="00C33C0A" w:rsidP="00C33C0A">
      <w:pPr>
        <w:rPr>
          <w:rFonts w:ascii="Verdana" w:hAnsi="Verdana"/>
          <w:b/>
          <w:color w:val="7030A0"/>
          <w:sz w:val="20"/>
          <w:szCs w:val="20"/>
        </w:rPr>
      </w:pPr>
    </w:p>
    <w:p w:rsidR="00C33C0A" w:rsidRPr="00C33C0A" w:rsidRDefault="00C33C0A" w:rsidP="00C33C0A">
      <w:pPr>
        <w:rPr>
          <w:b/>
          <w:color w:val="7030A0"/>
        </w:rPr>
      </w:pPr>
      <w:r w:rsidRPr="00C33C0A">
        <w:rPr>
          <w:rFonts w:ascii="Verdana" w:hAnsi="Verdana"/>
          <w:b/>
          <w:color w:val="7030A0"/>
          <w:sz w:val="20"/>
          <w:szCs w:val="20"/>
        </w:rPr>
        <w:t>Leerdoelen</w:t>
      </w:r>
      <w:r w:rsidRPr="00C33C0A">
        <w:rPr>
          <w:b/>
          <w:color w:val="7030A0"/>
        </w:rPr>
        <w:t>:</w:t>
      </w:r>
    </w:p>
    <w:p w:rsidR="00C33C0A" w:rsidRPr="004E30B3" w:rsidRDefault="00C33C0A" w:rsidP="004E30B3">
      <w:pPr>
        <w:pStyle w:val="Normaalweb"/>
        <w:shd w:val="clear" w:color="auto" w:fill="FFFFFF"/>
        <w:spacing w:after="199"/>
        <w:rPr>
          <w:rFonts w:ascii="Verdana" w:hAnsi="Verdana" w:cs="Arial"/>
          <w:color w:val="495057"/>
          <w:sz w:val="20"/>
          <w:szCs w:val="20"/>
        </w:rPr>
      </w:pPr>
      <w:r w:rsidRPr="004E30B3">
        <w:rPr>
          <w:rStyle w:val="Zwaar"/>
          <w:rFonts w:ascii="Verdana" w:hAnsi="Verdana" w:cs="Arial"/>
          <w:color w:val="495057"/>
          <w:sz w:val="20"/>
          <w:szCs w:val="20"/>
        </w:rPr>
        <w:t>Aan het eind van het thema kun je:</w:t>
      </w:r>
    </w:p>
    <w:p w:rsidR="00C33C0A" w:rsidRPr="004E30B3" w:rsidRDefault="00C33C0A" w:rsidP="004E30B3">
      <w:pPr>
        <w:numPr>
          <w:ilvl w:val="0"/>
          <w:numId w:val="16"/>
        </w:numPr>
        <w:shd w:val="clear" w:color="auto" w:fill="FFFFFF"/>
        <w:spacing w:after="0" w:line="240" w:lineRule="auto"/>
        <w:ind w:left="284" w:hanging="284"/>
        <w:rPr>
          <w:rFonts w:ascii="Verdana" w:hAnsi="Verdana" w:cs="Arial"/>
          <w:color w:val="495057"/>
          <w:sz w:val="20"/>
          <w:szCs w:val="20"/>
        </w:rPr>
      </w:pPr>
      <w:r w:rsidRPr="004E30B3">
        <w:rPr>
          <w:rFonts w:ascii="Verdana" w:hAnsi="Verdana" w:cs="Arial"/>
          <w:color w:val="495057"/>
          <w:sz w:val="20"/>
          <w:szCs w:val="20"/>
        </w:rPr>
        <w:t>uitleggen wat wordt bedoeld met de vraag naar en het </w:t>
      </w:r>
      <w:r w:rsidRPr="004E30B3">
        <w:rPr>
          <w:rStyle w:val="Zwaar"/>
          <w:rFonts w:ascii="Verdana" w:hAnsi="Verdana" w:cs="Arial"/>
          <w:color w:val="495057"/>
          <w:sz w:val="20"/>
          <w:szCs w:val="20"/>
        </w:rPr>
        <w:t>aanbod </w:t>
      </w:r>
      <w:r w:rsidRPr="004E30B3">
        <w:rPr>
          <w:rFonts w:ascii="Verdana" w:hAnsi="Verdana" w:cs="Arial"/>
          <w:color w:val="495057"/>
          <w:sz w:val="20"/>
          <w:szCs w:val="20"/>
        </w:rPr>
        <w:t>van </w:t>
      </w:r>
      <w:r w:rsidRPr="004E30B3">
        <w:rPr>
          <w:rStyle w:val="Zwaar"/>
          <w:rFonts w:ascii="Verdana" w:hAnsi="Verdana" w:cs="Arial"/>
          <w:color w:val="495057"/>
          <w:sz w:val="20"/>
          <w:szCs w:val="20"/>
        </w:rPr>
        <w:t>producten</w:t>
      </w:r>
      <w:r w:rsidRPr="004E30B3">
        <w:rPr>
          <w:rFonts w:ascii="Verdana" w:hAnsi="Verdana" w:cs="Arial"/>
          <w:color w:val="495057"/>
          <w:sz w:val="20"/>
          <w:szCs w:val="20"/>
        </w:rPr>
        <w:t>.</w:t>
      </w:r>
    </w:p>
    <w:p w:rsidR="00C33C0A" w:rsidRPr="004E30B3" w:rsidRDefault="00C33C0A" w:rsidP="004E30B3">
      <w:pPr>
        <w:numPr>
          <w:ilvl w:val="0"/>
          <w:numId w:val="16"/>
        </w:numPr>
        <w:shd w:val="clear" w:color="auto" w:fill="FFFFFF"/>
        <w:spacing w:after="0" w:line="240" w:lineRule="auto"/>
        <w:ind w:left="284" w:hanging="284"/>
        <w:rPr>
          <w:rFonts w:ascii="Verdana" w:hAnsi="Verdana" w:cs="Arial"/>
          <w:color w:val="495057"/>
          <w:sz w:val="20"/>
          <w:szCs w:val="20"/>
        </w:rPr>
      </w:pPr>
      <w:r w:rsidRPr="004E30B3">
        <w:rPr>
          <w:rFonts w:ascii="Verdana" w:hAnsi="Verdana" w:cs="Arial"/>
          <w:color w:val="495057"/>
          <w:sz w:val="20"/>
          <w:szCs w:val="20"/>
        </w:rPr>
        <w:t>in een grafiek een </w:t>
      </w:r>
      <w:r w:rsidRPr="004E30B3">
        <w:rPr>
          <w:rStyle w:val="Zwaar"/>
          <w:rFonts w:ascii="Verdana" w:hAnsi="Verdana" w:cs="Arial"/>
          <w:color w:val="495057"/>
          <w:sz w:val="20"/>
          <w:szCs w:val="20"/>
        </w:rPr>
        <w:t>vraaglijn</w:t>
      </w:r>
      <w:r w:rsidRPr="004E30B3">
        <w:rPr>
          <w:rFonts w:ascii="Verdana" w:hAnsi="Verdana" w:cs="Arial"/>
          <w:color w:val="495057"/>
          <w:sz w:val="20"/>
          <w:szCs w:val="20"/>
        </w:rPr>
        <w:t> en een </w:t>
      </w:r>
      <w:r w:rsidRPr="004E30B3">
        <w:rPr>
          <w:rStyle w:val="Zwaar"/>
          <w:rFonts w:ascii="Verdana" w:hAnsi="Verdana" w:cs="Arial"/>
          <w:color w:val="495057"/>
          <w:sz w:val="20"/>
          <w:szCs w:val="20"/>
        </w:rPr>
        <w:t>aanbodlijn</w:t>
      </w:r>
      <w:r w:rsidRPr="004E30B3">
        <w:rPr>
          <w:rFonts w:ascii="Verdana" w:hAnsi="Verdana" w:cs="Arial"/>
          <w:color w:val="495057"/>
          <w:sz w:val="20"/>
          <w:szCs w:val="20"/>
        </w:rPr>
        <w:t> aanwijzen en vervolgens</w:t>
      </w:r>
      <w:r w:rsidR="004E30B3">
        <w:rPr>
          <w:rFonts w:ascii="Verdana" w:hAnsi="Verdana" w:cs="Arial"/>
          <w:color w:val="495057"/>
          <w:sz w:val="20"/>
          <w:szCs w:val="20"/>
        </w:rPr>
        <w:t xml:space="preserve"> </w:t>
      </w:r>
      <w:r w:rsidRPr="004E30B3">
        <w:rPr>
          <w:rFonts w:ascii="Verdana" w:hAnsi="Verdana" w:cs="Arial"/>
          <w:color w:val="495057"/>
          <w:sz w:val="20"/>
          <w:szCs w:val="20"/>
        </w:rPr>
        <w:t>de </w:t>
      </w:r>
      <w:r w:rsidRPr="004E30B3">
        <w:rPr>
          <w:rStyle w:val="Zwaar"/>
          <w:rFonts w:ascii="Verdana" w:hAnsi="Verdana" w:cs="Arial"/>
          <w:color w:val="495057"/>
          <w:sz w:val="20"/>
          <w:szCs w:val="20"/>
        </w:rPr>
        <w:t>evenwichtsprijs </w:t>
      </w:r>
      <w:r w:rsidRPr="004E30B3">
        <w:rPr>
          <w:rFonts w:ascii="Verdana" w:hAnsi="Verdana" w:cs="Arial"/>
          <w:color w:val="495057"/>
          <w:sz w:val="20"/>
          <w:szCs w:val="20"/>
        </w:rPr>
        <w:t>en </w:t>
      </w:r>
      <w:r w:rsidRPr="004E30B3">
        <w:rPr>
          <w:rStyle w:val="Zwaar"/>
          <w:rFonts w:ascii="Verdana" w:hAnsi="Verdana" w:cs="Arial"/>
          <w:color w:val="495057"/>
          <w:sz w:val="20"/>
          <w:szCs w:val="20"/>
        </w:rPr>
        <w:t>evenwichtshoeveelheid </w:t>
      </w:r>
      <w:r w:rsidRPr="004E30B3">
        <w:rPr>
          <w:rFonts w:ascii="Verdana" w:hAnsi="Verdana" w:cs="Arial"/>
          <w:color w:val="495057"/>
          <w:sz w:val="20"/>
          <w:szCs w:val="20"/>
        </w:rPr>
        <w:t>aflezen.</w:t>
      </w:r>
    </w:p>
    <w:p w:rsidR="00C33C0A" w:rsidRPr="004E30B3" w:rsidRDefault="00C33C0A" w:rsidP="004E30B3">
      <w:pPr>
        <w:numPr>
          <w:ilvl w:val="0"/>
          <w:numId w:val="16"/>
        </w:numPr>
        <w:shd w:val="clear" w:color="auto" w:fill="FFFFFF"/>
        <w:spacing w:after="0" w:line="240" w:lineRule="auto"/>
        <w:ind w:left="284" w:hanging="284"/>
        <w:rPr>
          <w:rFonts w:ascii="Verdana" w:hAnsi="Verdana" w:cs="Arial"/>
          <w:color w:val="495057"/>
          <w:sz w:val="20"/>
          <w:szCs w:val="20"/>
        </w:rPr>
      </w:pPr>
      <w:r w:rsidRPr="004E30B3">
        <w:rPr>
          <w:rFonts w:ascii="Verdana" w:hAnsi="Verdana" w:cs="Arial"/>
          <w:color w:val="495057"/>
          <w:sz w:val="20"/>
          <w:szCs w:val="20"/>
        </w:rPr>
        <w:t>twee factoren noemen die invloed hebben op de </w:t>
      </w:r>
      <w:r w:rsidRPr="004E30B3">
        <w:rPr>
          <w:rStyle w:val="Zwaar"/>
          <w:rFonts w:ascii="Verdana" w:hAnsi="Verdana" w:cs="Arial"/>
          <w:color w:val="495057"/>
          <w:sz w:val="20"/>
          <w:szCs w:val="20"/>
        </w:rPr>
        <w:t>vraag</w:t>
      </w:r>
      <w:r w:rsidRPr="004E30B3">
        <w:rPr>
          <w:rFonts w:ascii="Verdana" w:hAnsi="Verdana" w:cs="Arial"/>
          <w:color w:val="495057"/>
          <w:sz w:val="20"/>
          <w:szCs w:val="20"/>
        </w:rPr>
        <w:t> naar een </w:t>
      </w:r>
      <w:r w:rsidRPr="004E30B3">
        <w:rPr>
          <w:rStyle w:val="Zwaar"/>
          <w:rFonts w:ascii="Verdana" w:hAnsi="Verdana" w:cs="Arial"/>
          <w:color w:val="495057"/>
          <w:sz w:val="20"/>
          <w:szCs w:val="20"/>
        </w:rPr>
        <w:t>product</w:t>
      </w:r>
      <w:r w:rsidRPr="004E30B3">
        <w:rPr>
          <w:rFonts w:ascii="Verdana" w:hAnsi="Verdana" w:cs="Arial"/>
          <w:color w:val="495057"/>
          <w:sz w:val="20"/>
          <w:szCs w:val="20"/>
        </w:rPr>
        <w:t>.</w:t>
      </w:r>
    </w:p>
    <w:p w:rsidR="00C33C0A" w:rsidRPr="004E30B3" w:rsidRDefault="00C33C0A" w:rsidP="004E30B3">
      <w:pPr>
        <w:numPr>
          <w:ilvl w:val="0"/>
          <w:numId w:val="16"/>
        </w:numPr>
        <w:shd w:val="clear" w:color="auto" w:fill="FFFFFF"/>
        <w:spacing w:after="0" w:line="240" w:lineRule="auto"/>
        <w:ind w:left="284" w:hanging="284"/>
        <w:rPr>
          <w:rFonts w:ascii="Verdana" w:hAnsi="Verdana" w:cs="Arial"/>
          <w:color w:val="495057"/>
          <w:sz w:val="20"/>
          <w:szCs w:val="20"/>
        </w:rPr>
      </w:pPr>
      <w:r w:rsidRPr="004E30B3">
        <w:rPr>
          <w:rFonts w:ascii="Verdana" w:hAnsi="Verdana" w:cs="Arial"/>
          <w:color w:val="495057"/>
          <w:sz w:val="20"/>
          <w:szCs w:val="20"/>
        </w:rPr>
        <w:t>twee factoren noemen die invloed hebben op het </w:t>
      </w:r>
      <w:r w:rsidRPr="004E30B3">
        <w:rPr>
          <w:rStyle w:val="Zwaar"/>
          <w:rFonts w:ascii="Verdana" w:hAnsi="Verdana" w:cs="Arial"/>
          <w:color w:val="495057"/>
          <w:sz w:val="20"/>
          <w:szCs w:val="20"/>
        </w:rPr>
        <w:t>aanbod</w:t>
      </w:r>
      <w:r w:rsidRPr="004E30B3">
        <w:rPr>
          <w:rFonts w:ascii="Verdana" w:hAnsi="Verdana" w:cs="Arial"/>
          <w:color w:val="495057"/>
          <w:sz w:val="20"/>
          <w:szCs w:val="20"/>
        </w:rPr>
        <w:t> van een </w:t>
      </w:r>
      <w:r w:rsidRPr="004E30B3">
        <w:rPr>
          <w:rStyle w:val="Zwaar"/>
          <w:rFonts w:ascii="Verdana" w:hAnsi="Verdana" w:cs="Arial"/>
          <w:color w:val="495057"/>
          <w:sz w:val="20"/>
          <w:szCs w:val="20"/>
        </w:rPr>
        <w:t>product</w:t>
      </w:r>
      <w:r w:rsidRPr="004E30B3">
        <w:rPr>
          <w:rFonts w:ascii="Verdana" w:hAnsi="Verdana" w:cs="Arial"/>
          <w:color w:val="495057"/>
          <w:sz w:val="20"/>
          <w:szCs w:val="20"/>
        </w:rPr>
        <w:t>.</w:t>
      </w:r>
    </w:p>
    <w:p w:rsidR="00C33C0A" w:rsidRPr="004E30B3" w:rsidRDefault="00C33C0A" w:rsidP="004E30B3">
      <w:pPr>
        <w:numPr>
          <w:ilvl w:val="0"/>
          <w:numId w:val="16"/>
        </w:numPr>
        <w:shd w:val="clear" w:color="auto" w:fill="FFFFFF"/>
        <w:spacing w:after="0" w:line="240" w:lineRule="auto"/>
        <w:ind w:left="284" w:hanging="284"/>
        <w:rPr>
          <w:rFonts w:ascii="Verdana" w:hAnsi="Verdana" w:cs="Arial"/>
          <w:color w:val="495057"/>
          <w:sz w:val="20"/>
          <w:szCs w:val="20"/>
        </w:rPr>
      </w:pPr>
      <w:r w:rsidRPr="004E30B3">
        <w:rPr>
          <w:rFonts w:ascii="Verdana" w:hAnsi="Verdana" w:cs="Arial"/>
          <w:color w:val="495057"/>
          <w:sz w:val="20"/>
          <w:szCs w:val="20"/>
        </w:rPr>
        <w:t>de verschillen tussen de volgende </w:t>
      </w:r>
      <w:r w:rsidRPr="004E30B3">
        <w:rPr>
          <w:rStyle w:val="Zwaar"/>
          <w:rFonts w:ascii="Verdana" w:hAnsi="Verdana" w:cs="Arial"/>
          <w:color w:val="495057"/>
          <w:sz w:val="20"/>
          <w:szCs w:val="20"/>
        </w:rPr>
        <w:t>marktvormen</w:t>
      </w:r>
      <w:r w:rsidRPr="004E30B3">
        <w:rPr>
          <w:rFonts w:ascii="Verdana" w:hAnsi="Verdana" w:cs="Arial"/>
          <w:color w:val="495057"/>
          <w:sz w:val="20"/>
          <w:szCs w:val="20"/>
        </w:rPr>
        <w:t> beschrijven:</w:t>
      </w:r>
    </w:p>
    <w:p w:rsidR="00C33C0A" w:rsidRPr="004E30B3" w:rsidRDefault="00C33C0A" w:rsidP="004E30B3">
      <w:pPr>
        <w:numPr>
          <w:ilvl w:val="1"/>
          <w:numId w:val="16"/>
        </w:numPr>
        <w:shd w:val="clear" w:color="auto" w:fill="FFFFFF"/>
        <w:spacing w:after="0" w:line="240" w:lineRule="auto"/>
        <w:ind w:left="284" w:hanging="284"/>
        <w:rPr>
          <w:rFonts w:ascii="Verdana" w:hAnsi="Verdana" w:cs="Arial"/>
          <w:color w:val="495057"/>
          <w:sz w:val="20"/>
          <w:szCs w:val="20"/>
        </w:rPr>
      </w:pPr>
      <w:r w:rsidRPr="004E30B3">
        <w:rPr>
          <w:rStyle w:val="Zwaar"/>
          <w:rFonts w:ascii="Verdana" w:hAnsi="Verdana" w:cs="Arial"/>
          <w:color w:val="495057"/>
          <w:sz w:val="20"/>
          <w:szCs w:val="20"/>
        </w:rPr>
        <w:t>volkomen concurrentie</w:t>
      </w:r>
    </w:p>
    <w:p w:rsidR="00C33C0A" w:rsidRPr="004E30B3" w:rsidRDefault="00C33C0A" w:rsidP="004E30B3">
      <w:pPr>
        <w:numPr>
          <w:ilvl w:val="1"/>
          <w:numId w:val="16"/>
        </w:numPr>
        <w:shd w:val="clear" w:color="auto" w:fill="FFFFFF"/>
        <w:spacing w:after="0" w:line="240" w:lineRule="auto"/>
        <w:ind w:left="284" w:hanging="284"/>
        <w:rPr>
          <w:rFonts w:ascii="Verdana" w:hAnsi="Verdana" w:cs="Arial"/>
          <w:color w:val="495057"/>
          <w:sz w:val="20"/>
          <w:szCs w:val="20"/>
        </w:rPr>
      </w:pPr>
      <w:r w:rsidRPr="004E30B3">
        <w:rPr>
          <w:rStyle w:val="Zwaar"/>
          <w:rFonts w:ascii="Verdana" w:hAnsi="Verdana" w:cs="Arial"/>
          <w:color w:val="495057"/>
          <w:sz w:val="20"/>
          <w:szCs w:val="20"/>
        </w:rPr>
        <w:t>monopolistische concurrentie</w:t>
      </w:r>
    </w:p>
    <w:p w:rsidR="00C33C0A" w:rsidRPr="004E30B3" w:rsidRDefault="00C33C0A" w:rsidP="004E30B3">
      <w:pPr>
        <w:numPr>
          <w:ilvl w:val="1"/>
          <w:numId w:val="16"/>
        </w:numPr>
        <w:shd w:val="clear" w:color="auto" w:fill="FFFFFF"/>
        <w:spacing w:after="0" w:line="240" w:lineRule="auto"/>
        <w:ind w:left="284" w:hanging="284"/>
        <w:rPr>
          <w:rFonts w:ascii="Verdana" w:hAnsi="Verdana" w:cs="Arial"/>
          <w:color w:val="495057"/>
          <w:sz w:val="20"/>
          <w:szCs w:val="20"/>
        </w:rPr>
      </w:pPr>
      <w:r w:rsidRPr="004E30B3">
        <w:rPr>
          <w:rStyle w:val="Zwaar"/>
          <w:rFonts w:ascii="Verdana" w:hAnsi="Verdana" w:cs="Arial"/>
          <w:color w:val="495057"/>
          <w:sz w:val="20"/>
          <w:szCs w:val="20"/>
        </w:rPr>
        <w:t>monopolie oligopolie</w:t>
      </w:r>
    </w:p>
    <w:p w:rsidR="00C33C0A" w:rsidRPr="004E30B3" w:rsidRDefault="00C33C0A" w:rsidP="004E30B3">
      <w:pPr>
        <w:numPr>
          <w:ilvl w:val="0"/>
          <w:numId w:val="16"/>
        </w:numPr>
        <w:shd w:val="clear" w:color="auto" w:fill="FFFFFF"/>
        <w:spacing w:after="0" w:line="240" w:lineRule="auto"/>
        <w:ind w:left="284" w:hanging="284"/>
        <w:rPr>
          <w:rFonts w:ascii="Verdana" w:hAnsi="Verdana" w:cs="Arial"/>
          <w:color w:val="495057"/>
          <w:sz w:val="20"/>
          <w:szCs w:val="20"/>
        </w:rPr>
      </w:pPr>
      <w:r w:rsidRPr="004E30B3">
        <w:rPr>
          <w:rFonts w:ascii="Verdana" w:hAnsi="Verdana" w:cs="Arial"/>
          <w:color w:val="495057"/>
          <w:sz w:val="20"/>
          <w:szCs w:val="20"/>
        </w:rPr>
        <w:t>de verschillen tussen de volgende </w:t>
      </w:r>
      <w:r w:rsidRPr="004E30B3">
        <w:rPr>
          <w:rStyle w:val="Zwaar"/>
          <w:rFonts w:ascii="Verdana" w:hAnsi="Verdana" w:cs="Arial"/>
          <w:color w:val="495057"/>
          <w:sz w:val="20"/>
          <w:szCs w:val="20"/>
        </w:rPr>
        <w:t>ondernemingsvormen </w:t>
      </w:r>
      <w:r w:rsidRPr="004E30B3">
        <w:rPr>
          <w:rFonts w:ascii="Verdana" w:hAnsi="Verdana" w:cs="Arial"/>
          <w:color w:val="495057"/>
          <w:sz w:val="20"/>
          <w:szCs w:val="20"/>
        </w:rPr>
        <w:t>beschrijven:</w:t>
      </w:r>
    </w:p>
    <w:p w:rsidR="00C33C0A" w:rsidRPr="004E30B3" w:rsidRDefault="00C33C0A" w:rsidP="004E30B3">
      <w:pPr>
        <w:numPr>
          <w:ilvl w:val="1"/>
          <w:numId w:val="16"/>
        </w:numPr>
        <w:shd w:val="clear" w:color="auto" w:fill="FFFFFF"/>
        <w:spacing w:after="0" w:line="240" w:lineRule="auto"/>
        <w:ind w:left="284" w:hanging="284"/>
        <w:rPr>
          <w:rFonts w:ascii="Verdana" w:hAnsi="Verdana" w:cs="Arial"/>
          <w:color w:val="495057"/>
          <w:sz w:val="20"/>
          <w:szCs w:val="20"/>
        </w:rPr>
      </w:pPr>
      <w:r w:rsidRPr="004E30B3">
        <w:rPr>
          <w:rStyle w:val="Zwaar"/>
          <w:rFonts w:ascii="Verdana" w:hAnsi="Verdana" w:cs="Arial"/>
          <w:color w:val="495057"/>
          <w:sz w:val="20"/>
          <w:szCs w:val="20"/>
        </w:rPr>
        <w:t>éénmanszaak</w:t>
      </w:r>
    </w:p>
    <w:p w:rsidR="00C33C0A" w:rsidRPr="004E30B3" w:rsidRDefault="00C33C0A" w:rsidP="004E30B3">
      <w:pPr>
        <w:numPr>
          <w:ilvl w:val="1"/>
          <w:numId w:val="16"/>
        </w:numPr>
        <w:shd w:val="clear" w:color="auto" w:fill="FFFFFF"/>
        <w:spacing w:after="0" w:line="240" w:lineRule="auto"/>
        <w:ind w:left="284" w:hanging="284"/>
        <w:rPr>
          <w:rFonts w:ascii="Verdana" w:hAnsi="Verdana" w:cs="Arial"/>
          <w:color w:val="495057"/>
          <w:sz w:val="20"/>
          <w:szCs w:val="20"/>
        </w:rPr>
      </w:pPr>
      <w:r w:rsidRPr="004E30B3">
        <w:rPr>
          <w:rStyle w:val="Zwaar"/>
          <w:rFonts w:ascii="Verdana" w:hAnsi="Verdana" w:cs="Arial"/>
          <w:color w:val="495057"/>
          <w:sz w:val="20"/>
          <w:szCs w:val="20"/>
        </w:rPr>
        <w:t>vennootschap onder firma</w:t>
      </w:r>
    </w:p>
    <w:p w:rsidR="00C33C0A" w:rsidRPr="004E30B3" w:rsidRDefault="00C33C0A" w:rsidP="004E30B3">
      <w:pPr>
        <w:numPr>
          <w:ilvl w:val="1"/>
          <w:numId w:val="16"/>
        </w:numPr>
        <w:shd w:val="clear" w:color="auto" w:fill="FFFFFF"/>
        <w:spacing w:after="0" w:line="240" w:lineRule="auto"/>
        <w:ind w:left="284" w:hanging="284"/>
        <w:rPr>
          <w:rFonts w:ascii="Verdana" w:hAnsi="Verdana" w:cs="Arial"/>
          <w:color w:val="495057"/>
          <w:sz w:val="20"/>
          <w:szCs w:val="20"/>
        </w:rPr>
      </w:pPr>
      <w:r w:rsidRPr="004E30B3">
        <w:rPr>
          <w:rStyle w:val="Zwaar"/>
          <w:rFonts w:ascii="Verdana" w:hAnsi="Verdana" w:cs="Arial"/>
          <w:color w:val="495057"/>
          <w:sz w:val="20"/>
          <w:szCs w:val="20"/>
        </w:rPr>
        <w:t>besloten vennootschap</w:t>
      </w:r>
    </w:p>
    <w:p w:rsidR="00C33C0A" w:rsidRPr="004E30B3" w:rsidRDefault="00C33C0A" w:rsidP="004E30B3">
      <w:pPr>
        <w:numPr>
          <w:ilvl w:val="1"/>
          <w:numId w:val="16"/>
        </w:numPr>
        <w:shd w:val="clear" w:color="auto" w:fill="FFFFFF"/>
        <w:spacing w:after="0" w:line="240" w:lineRule="auto"/>
        <w:ind w:left="284" w:hanging="284"/>
        <w:rPr>
          <w:rFonts w:ascii="Verdana" w:hAnsi="Verdana" w:cs="Arial"/>
          <w:color w:val="495057"/>
          <w:sz w:val="20"/>
          <w:szCs w:val="20"/>
        </w:rPr>
      </w:pPr>
      <w:bookmarkStart w:id="0" w:name="_GoBack"/>
      <w:bookmarkEnd w:id="0"/>
      <w:r w:rsidRPr="004E30B3">
        <w:rPr>
          <w:rStyle w:val="Zwaar"/>
          <w:rFonts w:ascii="Verdana" w:hAnsi="Verdana" w:cs="Arial"/>
          <w:color w:val="495057"/>
          <w:sz w:val="20"/>
          <w:szCs w:val="20"/>
        </w:rPr>
        <w:t>naamloze vennootschap</w:t>
      </w:r>
    </w:p>
    <w:p w:rsidR="00C33C0A" w:rsidRPr="004E30B3" w:rsidRDefault="00C33C0A" w:rsidP="004E30B3">
      <w:pPr>
        <w:numPr>
          <w:ilvl w:val="1"/>
          <w:numId w:val="16"/>
        </w:numPr>
        <w:shd w:val="clear" w:color="auto" w:fill="FFFFFF"/>
        <w:spacing w:after="0" w:line="240" w:lineRule="auto"/>
        <w:ind w:left="284" w:hanging="284"/>
        <w:rPr>
          <w:rFonts w:ascii="Verdana" w:hAnsi="Verdana" w:cs="Arial"/>
          <w:color w:val="495057"/>
          <w:sz w:val="20"/>
          <w:szCs w:val="20"/>
        </w:rPr>
      </w:pPr>
      <w:r w:rsidRPr="004E30B3">
        <w:rPr>
          <w:rStyle w:val="Zwaar"/>
          <w:rFonts w:ascii="Verdana" w:hAnsi="Verdana" w:cs="Arial"/>
          <w:color w:val="495057"/>
          <w:sz w:val="20"/>
          <w:szCs w:val="20"/>
        </w:rPr>
        <w:t>stichting</w:t>
      </w:r>
    </w:p>
    <w:p w:rsidR="00D83BF8" w:rsidRDefault="00D83BF8" w:rsidP="00D83BF8">
      <w:pPr>
        <w:rPr>
          <w:b/>
          <w:color w:val="7030A0"/>
        </w:rPr>
      </w:pPr>
      <w:r>
        <w:rPr>
          <w:noProof/>
          <w:lang w:eastAsia="nl-NL"/>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665480</wp:posOffset>
                </wp:positionV>
                <wp:extent cx="5774055" cy="228600"/>
                <wp:effectExtent l="0" t="0" r="0" b="0"/>
                <wp:wrapTight wrapText="bothSides">
                  <wp:wrapPolygon edited="0">
                    <wp:start x="0" y="0"/>
                    <wp:lineTo x="0" y="19800"/>
                    <wp:lineTo x="21522" y="19800"/>
                    <wp:lineTo x="21522" y="0"/>
                    <wp:lineTo x="0" y="0"/>
                  </wp:wrapPolygon>
                </wp:wrapTight>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3BF8" w:rsidRPr="00A4115E" w:rsidRDefault="00D83BF8" w:rsidP="00D83BF8">
                            <w:pPr>
                              <w:rPr>
                                <w:rFonts w:ascii="Verdana" w:hAnsi="Verdana"/>
                                <w:b/>
                                <w:bCs/>
                                <w:sz w:val="20"/>
                                <w:szCs w:val="20"/>
                              </w:rPr>
                            </w:pPr>
                            <w:r>
                              <w:rPr>
                                <w:rFonts w:ascii="Verdana" w:hAnsi="Verdana"/>
                                <w:b/>
                                <w:bCs/>
                                <w:smallCaps/>
                                <w:sz w:val="20"/>
                                <w:szCs w:val="20"/>
                              </w:rPr>
                              <w:t>vraag en aanbod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4" o:spid="_x0000_s1027" type="#_x0000_t202" style="position:absolute;margin-left:0;margin-top:52.4pt;width:454.65pt;height:18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" fillcolor="#d9aaec" stroked="f">
                <v:textbox>
                  <w:txbxContent>
                    <w:p w:rsidR="00D83BF8" w:rsidRPr="00A4115E" w:rsidRDefault="00D83BF8" w:rsidP="00D83BF8">
                      <w:pPr>
                        <w:rPr>
                          <w:rFonts w:ascii="Verdana" w:hAnsi="Verdana"/>
                          <w:b/>
                          <w:bCs/>
                          <w:sz w:val="20"/>
                          <w:szCs w:val="20"/>
                        </w:rPr>
                      </w:pPr>
                      <w:r>
                        <w:rPr>
                          <w:rFonts w:ascii="Verdana" w:hAnsi="Verdana"/>
                          <w:b/>
                          <w:bCs/>
                          <w:smallCaps/>
                          <w:sz w:val="20"/>
                          <w:szCs w:val="20"/>
                        </w:rPr>
                        <w:t>vraag en aanbod</w:t>
                      </w:r>
                    </w:p>
                  </w:txbxContent>
                </v:textbox>
                <w10:wrap type="tight" anchorx="margin"/>
              </v:shape>
            </w:pict>
          </mc:Fallback>
        </mc:AlternateContent>
      </w:r>
      <w:r>
        <w:rPr>
          <w:noProof/>
          <w:lang w:eastAsia="nl-NL"/>
        </w:rPr>
        <mc:AlternateContent>
          <mc:Choice Requires="wps">
            <w:drawing>
              <wp:anchor distT="0" distB="0" distL="114300" distR="114300" simplePos="0" relativeHeight="251659264" behindDoc="0" locked="0" layoutInCell="1" allowOverlap="1">
                <wp:simplePos x="0" y="0"/>
                <wp:positionH relativeFrom="margin">
                  <wp:posOffset>-1270</wp:posOffset>
                </wp:positionH>
                <wp:positionV relativeFrom="paragraph">
                  <wp:posOffset>266700</wp:posOffset>
                </wp:positionV>
                <wp:extent cx="5761990" cy="269875"/>
                <wp:effectExtent l="0" t="0" r="0" b="0"/>
                <wp:wrapTight wrapText="bothSides">
                  <wp:wrapPolygon edited="0">
                    <wp:start x="0" y="0"/>
                    <wp:lineTo x="0" y="19821"/>
                    <wp:lineTo x="21495" y="19821"/>
                    <wp:lineTo x="21495" y="0"/>
                    <wp:lineTo x="0" y="0"/>
                  </wp:wrapPolygon>
                </wp:wrapTight>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1990" cy="269875"/>
                        </a:xfrm>
                        <a:prstGeom prst="rect">
                          <a:avLst/>
                        </a:prstGeom>
                        <a:solidFill>
                          <a:srgbClr val="671E8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3BF8" w:rsidRPr="00914C0B" w:rsidRDefault="00D83BF8" w:rsidP="00D83BF8">
                            <w:pPr>
                              <w:rPr>
                                <w:rFonts w:ascii="Verdana" w:hAnsi="Verdana"/>
                                <w:color w:val="FFFFFF"/>
                                <w:sz w:val="20"/>
                                <w:szCs w:val="20"/>
                              </w:rPr>
                            </w:pPr>
                            <w:r w:rsidRPr="00914C0B">
                              <w:rPr>
                                <w:rFonts w:ascii="Verdana" w:hAnsi="Verdana" w:cs="Arial"/>
                                <w:b/>
                                <w:bCs/>
                                <w:smallCaps/>
                                <w:color w:val="FFFFFF"/>
                                <w:sz w:val="20"/>
                                <w:szCs w:val="20"/>
                              </w:rPr>
                              <w:t>Opdrachten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 o:spid="_x0000_s1028" type="#_x0000_t202" style="position:absolute;margin-left:-.1pt;margin-top:21pt;width:453.7pt;height:2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" fillcolor="#671e84" stroked="f">
                <v:textbox>
                  <w:txbxContent>
                    <w:p w:rsidR="00D83BF8" w:rsidRPr="00914C0B" w:rsidRDefault="00D83BF8" w:rsidP="00D83BF8">
                      <w:pPr>
                        <w:rPr>
                          <w:rFonts w:ascii="Verdana" w:hAnsi="Verdana"/>
                          <w:color w:val="FFFFFF"/>
                          <w:sz w:val="20"/>
                          <w:szCs w:val="20"/>
                        </w:rPr>
                      </w:pPr>
                      <w:r w:rsidRPr="00914C0B">
                        <w:rPr>
                          <w:rFonts w:ascii="Verdana" w:hAnsi="Verdana" w:cs="Arial"/>
                          <w:b/>
                          <w:bCs/>
                          <w:smallCaps/>
                          <w:color w:val="FFFFFF"/>
                          <w:sz w:val="20"/>
                          <w:szCs w:val="20"/>
                        </w:rPr>
                        <w:t>Opdrachten</w:t>
                      </w:r>
                    </w:p>
                  </w:txbxContent>
                </v:textbox>
                <w10:wrap type="tight" anchorx="margin"/>
              </v:shape>
            </w:pict>
          </mc:Fallback>
        </mc:AlternateContent>
      </w:r>
      <w:r>
        <w:br/>
      </w:r>
      <w:r w:rsidRPr="00D83BF8">
        <w:rPr>
          <w:rFonts w:ascii="Verdana" w:hAnsi="Verdana"/>
          <w:b/>
          <w:color w:val="7030A0"/>
          <w:sz w:val="20"/>
          <w:szCs w:val="20"/>
        </w:rPr>
        <w:t>Leerdoelen</w:t>
      </w:r>
      <w:r w:rsidRPr="00D83BF8">
        <w:rPr>
          <w:b/>
          <w:color w:val="7030A0"/>
        </w:rPr>
        <w:t>:</w:t>
      </w:r>
    </w:p>
    <w:p w:rsidR="00ED3E6D" w:rsidRPr="00ED3E6D" w:rsidRDefault="00ED3E6D" w:rsidP="00ED3E6D">
      <w:pPr>
        <w:pStyle w:val="Lijstalinea"/>
        <w:numPr>
          <w:ilvl w:val="0"/>
          <w:numId w:val="3"/>
        </w:numPr>
        <w:ind w:left="360"/>
        <w:rPr>
          <w:b/>
          <w:color w:val="7030A0"/>
        </w:rPr>
      </w:pPr>
      <w:r>
        <w:rPr>
          <w:rFonts w:ascii="Verdana" w:hAnsi="Verdana"/>
          <w:sz w:val="20"/>
          <w:szCs w:val="20"/>
        </w:rPr>
        <w:t xml:space="preserve">Je kunt herkennen wie de </w:t>
      </w:r>
      <w:r>
        <w:rPr>
          <w:rFonts w:ascii="Verdana" w:hAnsi="Verdana"/>
          <w:b/>
          <w:sz w:val="20"/>
          <w:szCs w:val="20"/>
        </w:rPr>
        <w:t>vragers</w:t>
      </w:r>
      <w:r>
        <w:rPr>
          <w:rFonts w:ascii="Verdana" w:hAnsi="Verdana"/>
          <w:sz w:val="20"/>
          <w:szCs w:val="20"/>
        </w:rPr>
        <w:t xml:space="preserve"> en </w:t>
      </w:r>
      <w:r>
        <w:rPr>
          <w:rFonts w:ascii="Verdana" w:hAnsi="Verdana"/>
          <w:b/>
          <w:sz w:val="20"/>
          <w:szCs w:val="20"/>
        </w:rPr>
        <w:t>aanbieders</w:t>
      </w:r>
      <w:r>
        <w:rPr>
          <w:rFonts w:ascii="Verdana" w:hAnsi="Verdana"/>
          <w:sz w:val="20"/>
          <w:szCs w:val="20"/>
        </w:rPr>
        <w:t xml:space="preserve"> van producten zijn.</w:t>
      </w:r>
    </w:p>
    <w:p w:rsidR="00ED3E6D" w:rsidRPr="00ED3E6D" w:rsidRDefault="00ED3E6D" w:rsidP="00ED3E6D">
      <w:pPr>
        <w:pStyle w:val="Lijstalinea"/>
        <w:numPr>
          <w:ilvl w:val="0"/>
          <w:numId w:val="3"/>
        </w:numPr>
        <w:ind w:left="360"/>
        <w:rPr>
          <w:b/>
          <w:color w:val="7030A0"/>
        </w:rPr>
      </w:pPr>
      <w:r>
        <w:rPr>
          <w:rFonts w:ascii="Verdana" w:hAnsi="Verdana"/>
          <w:sz w:val="20"/>
          <w:szCs w:val="20"/>
        </w:rPr>
        <w:t xml:space="preserve">Je kunt minimaal twee </w:t>
      </w:r>
      <w:r>
        <w:rPr>
          <w:rFonts w:ascii="Verdana" w:hAnsi="Verdana"/>
          <w:b/>
          <w:sz w:val="20"/>
          <w:szCs w:val="20"/>
        </w:rPr>
        <w:t>persoonlijke factoren</w:t>
      </w:r>
      <w:r>
        <w:rPr>
          <w:rFonts w:ascii="Verdana" w:hAnsi="Verdana"/>
          <w:sz w:val="20"/>
          <w:szCs w:val="20"/>
        </w:rPr>
        <w:t xml:space="preserve"> noemen die invloed hebben op de vraag naar producten.</w:t>
      </w:r>
    </w:p>
    <w:p w:rsidR="00ED3E6D" w:rsidRPr="00ED3E6D" w:rsidRDefault="00ED3E6D" w:rsidP="00ED3E6D">
      <w:pPr>
        <w:pStyle w:val="Lijstalinea"/>
        <w:numPr>
          <w:ilvl w:val="0"/>
          <w:numId w:val="3"/>
        </w:numPr>
        <w:ind w:left="360"/>
        <w:rPr>
          <w:b/>
          <w:color w:val="7030A0"/>
        </w:rPr>
      </w:pPr>
      <w:r>
        <w:rPr>
          <w:rFonts w:ascii="Verdana" w:hAnsi="Verdana"/>
          <w:sz w:val="20"/>
          <w:szCs w:val="20"/>
        </w:rPr>
        <w:t>Je kunt twee voorbeelden noemen van producten waarbij de producent weinig invloed heeft op de verkoopprijs van het product.</w:t>
      </w:r>
    </w:p>
    <w:p w:rsidR="00ED3E6D" w:rsidRPr="00ED3E6D" w:rsidRDefault="00ED3E6D" w:rsidP="00ED3E6D">
      <w:pPr>
        <w:pStyle w:val="Lijstalinea"/>
        <w:numPr>
          <w:ilvl w:val="0"/>
          <w:numId w:val="3"/>
        </w:numPr>
        <w:ind w:left="360"/>
        <w:rPr>
          <w:b/>
          <w:color w:val="7030A0"/>
        </w:rPr>
      </w:pPr>
      <w:r>
        <w:rPr>
          <w:rFonts w:ascii="Verdana" w:hAnsi="Verdana"/>
          <w:sz w:val="20"/>
          <w:szCs w:val="20"/>
        </w:rPr>
        <w:t xml:space="preserve">Je kunt omschrijven wat met een </w:t>
      </w:r>
      <w:r>
        <w:rPr>
          <w:rFonts w:ascii="Verdana" w:hAnsi="Verdana"/>
          <w:b/>
          <w:sz w:val="20"/>
          <w:szCs w:val="20"/>
        </w:rPr>
        <w:t>vraaglijn</w:t>
      </w:r>
      <w:r>
        <w:rPr>
          <w:rFonts w:ascii="Verdana" w:hAnsi="Verdana"/>
          <w:sz w:val="20"/>
          <w:szCs w:val="20"/>
        </w:rPr>
        <w:t xml:space="preserve"> en </w:t>
      </w:r>
      <w:r>
        <w:rPr>
          <w:rFonts w:ascii="Verdana" w:hAnsi="Verdana"/>
          <w:b/>
          <w:sz w:val="20"/>
          <w:szCs w:val="20"/>
        </w:rPr>
        <w:t>aanbodlijn</w:t>
      </w:r>
      <w:r>
        <w:rPr>
          <w:rFonts w:ascii="Verdana" w:hAnsi="Verdana"/>
          <w:sz w:val="20"/>
          <w:szCs w:val="20"/>
        </w:rPr>
        <w:t xml:space="preserve"> wordt weergegeven.</w:t>
      </w:r>
    </w:p>
    <w:p w:rsidR="00ED3E6D" w:rsidRPr="00ED3E6D" w:rsidRDefault="00ED3E6D" w:rsidP="00ED3E6D">
      <w:pPr>
        <w:pStyle w:val="Lijstalinea"/>
        <w:numPr>
          <w:ilvl w:val="0"/>
          <w:numId w:val="3"/>
        </w:numPr>
        <w:ind w:left="360"/>
        <w:rPr>
          <w:b/>
          <w:color w:val="7030A0"/>
        </w:rPr>
      </w:pPr>
      <w:r>
        <w:rPr>
          <w:rFonts w:ascii="Verdana" w:hAnsi="Verdana"/>
          <w:sz w:val="20"/>
          <w:szCs w:val="20"/>
        </w:rPr>
        <w:t xml:space="preserve">Je kunt aan de hand van een voorbeeld uitleggen wanneer een </w:t>
      </w:r>
      <w:r>
        <w:rPr>
          <w:rFonts w:ascii="Verdana" w:hAnsi="Verdana"/>
          <w:b/>
          <w:sz w:val="20"/>
          <w:szCs w:val="20"/>
        </w:rPr>
        <w:t>vraaglijn</w:t>
      </w:r>
      <w:r>
        <w:rPr>
          <w:rFonts w:ascii="Verdana" w:hAnsi="Verdana"/>
          <w:sz w:val="20"/>
          <w:szCs w:val="20"/>
        </w:rPr>
        <w:t xml:space="preserve"> zal stijgen en wanneer deze zal dalen.</w:t>
      </w:r>
    </w:p>
    <w:p w:rsidR="00ED3E6D" w:rsidRPr="00ED3E6D" w:rsidRDefault="00ED3E6D" w:rsidP="00ED3E6D">
      <w:pPr>
        <w:pStyle w:val="Lijstalinea"/>
        <w:numPr>
          <w:ilvl w:val="0"/>
          <w:numId w:val="3"/>
        </w:numPr>
        <w:ind w:left="360"/>
        <w:rPr>
          <w:b/>
          <w:color w:val="7030A0"/>
        </w:rPr>
      </w:pPr>
      <w:r>
        <w:rPr>
          <w:rFonts w:ascii="Verdana" w:hAnsi="Verdana"/>
          <w:sz w:val="20"/>
          <w:szCs w:val="20"/>
        </w:rPr>
        <w:t xml:space="preserve">Je kunt aan de hand van een voorbeeld uitleggen wanneer een </w:t>
      </w:r>
      <w:r>
        <w:rPr>
          <w:rFonts w:ascii="Verdana" w:hAnsi="Verdana"/>
          <w:b/>
          <w:sz w:val="20"/>
          <w:szCs w:val="20"/>
        </w:rPr>
        <w:t>aanbodlijn</w:t>
      </w:r>
      <w:r>
        <w:rPr>
          <w:rFonts w:ascii="Verdana" w:hAnsi="Verdana"/>
          <w:sz w:val="20"/>
          <w:szCs w:val="20"/>
        </w:rPr>
        <w:t xml:space="preserve"> zal stijgen en wanneer deze zal dalen.</w:t>
      </w:r>
    </w:p>
    <w:p w:rsidR="00ED3E6D" w:rsidRDefault="00ED3E6D" w:rsidP="00ED3E6D">
      <w:pPr>
        <w:pStyle w:val="Lijstalinea"/>
        <w:numPr>
          <w:ilvl w:val="0"/>
          <w:numId w:val="3"/>
        </w:numPr>
        <w:ind w:left="360"/>
        <w:rPr>
          <w:b/>
          <w:color w:val="7030A0"/>
        </w:rPr>
      </w:pPr>
      <w:r>
        <w:rPr>
          <w:rFonts w:ascii="Verdana" w:hAnsi="Verdana"/>
          <w:sz w:val="20"/>
          <w:szCs w:val="20"/>
        </w:rPr>
        <w:t xml:space="preserve">Je kunt toelichten wat wordt bedoeld met de </w:t>
      </w:r>
      <w:r>
        <w:rPr>
          <w:rFonts w:ascii="Verdana" w:hAnsi="Verdana"/>
          <w:b/>
          <w:sz w:val="20"/>
          <w:szCs w:val="20"/>
        </w:rPr>
        <w:t xml:space="preserve">evenwichtsprijs </w:t>
      </w:r>
      <w:r>
        <w:rPr>
          <w:rFonts w:ascii="Verdana" w:hAnsi="Verdana"/>
          <w:sz w:val="20"/>
          <w:szCs w:val="20"/>
        </w:rPr>
        <w:t xml:space="preserve">en de </w:t>
      </w:r>
      <w:r>
        <w:rPr>
          <w:rFonts w:ascii="Verdana" w:hAnsi="Verdana"/>
          <w:b/>
          <w:sz w:val="20"/>
          <w:szCs w:val="20"/>
        </w:rPr>
        <w:t>evenwichtshoeveelheid</w:t>
      </w:r>
      <w:r>
        <w:rPr>
          <w:rFonts w:ascii="Verdana" w:hAnsi="Verdana"/>
          <w:sz w:val="20"/>
          <w:szCs w:val="20"/>
        </w:rPr>
        <w:t xml:space="preserve"> door voor elk een voorbeeld te geven.</w:t>
      </w:r>
      <w:r w:rsidR="00D83BF8" w:rsidRPr="00D83BF8">
        <w:rPr>
          <w:b/>
          <w:color w:val="7030A0"/>
        </w:rPr>
        <w:br/>
      </w:r>
    </w:p>
    <w:p w:rsidR="00ED3E6D" w:rsidRPr="00ED3E6D" w:rsidRDefault="00ED3E6D" w:rsidP="00ED3E6D">
      <w:pPr>
        <w:rPr>
          <w:rFonts w:ascii="Verdana" w:hAnsi="Verdana"/>
          <w:sz w:val="20"/>
          <w:szCs w:val="20"/>
        </w:rPr>
      </w:pPr>
      <w:r w:rsidRPr="00ED3E6D">
        <w:rPr>
          <w:rFonts w:ascii="Verdana" w:hAnsi="Verdana"/>
          <w:b/>
          <w:bCs/>
          <w:sz w:val="20"/>
          <w:szCs w:val="20"/>
        </w:rPr>
        <w:lastRenderedPageBreak/>
        <w:t>De vraag naar een product</w:t>
      </w:r>
    </w:p>
    <w:p w:rsidR="00ED3E6D" w:rsidRPr="00ED3E6D" w:rsidRDefault="00ED3E6D" w:rsidP="00ED3E6D">
      <w:pPr>
        <w:rPr>
          <w:rFonts w:ascii="Verdana" w:hAnsi="Verdana"/>
          <w:sz w:val="20"/>
          <w:szCs w:val="20"/>
        </w:rPr>
      </w:pPr>
      <w:r w:rsidRPr="00ED3E6D">
        <w:rPr>
          <w:rFonts w:ascii="Verdana" w:hAnsi="Verdana"/>
          <w:noProof/>
          <w:sz w:val="20"/>
          <w:szCs w:val="20"/>
          <w:lang w:eastAsia="nl-NL"/>
        </w:rPr>
        <w:drawing>
          <wp:anchor distT="0" distB="0" distL="114300" distR="114300" simplePos="0" relativeHeight="251661312" behindDoc="0" locked="0" layoutInCell="1" allowOverlap="1">
            <wp:simplePos x="0" y="0"/>
            <wp:positionH relativeFrom="column">
              <wp:posOffset>4481830</wp:posOffset>
            </wp:positionH>
            <wp:positionV relativeFrom="paragraph">
              <wp:posOffset>743585</wp:posOffset>
            </wp:positionV>
            <wp:extent cx="2016000" cy="2016000"/>
            <wp:effectExtent l="0" t="0" r="3810" b="0"/>
            <wp:wrapSquare wrapText="bothSides"/>
            <wp:docPr id="5" name="Afbeelding 5" descr="http://ontwikkel.scalamedia.nl/data/content-studiovo/concept/EconomieKGT34/Thema9B_Markt_en_marktvormen/1Vraag_en_aanbod/Vra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ntwikkel.scalamedia.nl/data/content-studiovo/concept/EconomieKGT34/Thema9B_Markt_en_marktvormen/1Vraag_en_aanbod/Vraa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6000" cy="201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E6D">
        <w:rPr>
          <w:rFonts w:ascii="Verdana" w:hAnsi="Verdana"/>
          <w:sz w:val="20"/>
          <w:szCs w:val="20"/>
        </w:rPr>
        <w:t>Een consument is de vrager van producten.</w:t>
      </w:r>
      <w:r w:rsidRPr="00ED3E6D">
        <w:rPr>
          <w:rFonts w:ascii="Verdana" w:hAnsi="Verdana"/>
          <w:sz w:val="20"/>
          <w:szCs w:val="20"/>
        </w:rPr>
        <w:br/>
        <w:t>Welke producten worden gevraagd hangt af van de behoeften van de consument.</w:t>
      </w:r>
      <w:r w:rsidRPr="00ED3E6D">
        <w:rPr>
          <w:rFonts w:ascii="Verdana" w:hAnsi="Verdana"/>
          <w:sz w:val="20"/>
          <w:szCs w:val="20"/>
        </w:rPr>
        <w:br/>
        <w:t xml:space="preserve">De behoeften worden bepaald door persoonlijke factoren, zoals gezinssamenstelling, godsdienst, beroep, opleiding, inkomen, </w:t>
      </w:r>
      <w:r w:rsidR="00C33C0A">
        <w:rPr>
          <w:rFonts w:ascii="Verdana" w:hAnsi="Verdana"/>
          <w:sz w:val="20"/>
          <w:szCs w:val="20"/>
        </w:rPr>
        <w:t>enz</w:t>
      </w:r>
      <w:r w:rsidRPr="00ED3E6D">
        <w:rPr>
          <w:rFonts w:ascii="Verdana" w:hAnsi="Verdana"/>
          <w:sz w:val="20"/>
          <w:szCs w:val="20"/>
        </w:rPr>
        <w:t>.</w:t>
      </w:r>
      <w:r w:rsidRPr="00ED3E6D">
        <w:rPr>
          <w:rFonts w:ascii="Verdana" w:hAnsi="Verdana"/>
          <w:sz w:val="20"/>
          <w:szCs w:val="20"/>
        </w:rPr>
        <w:br/>
      </w:r>
      <w:r w:rsidRPr="00ED3E6D">
        <w:rPr>
          <w:rFonts w:ascii="Verdana" w:hAnsi="Verdana"/>
          <w:sz w:val="20"/>
          <w:szCs w:val="20"/>
        </w:rPr>
        <w:br/>
        <w:t>Daarnaast hangt de vraag af van: de </w:t>
      </w:r>
      <w:r w:rsidRPr="00ED3E6D">
        <w:rPr>
          <w:rFonts w:ascii="Verdana" w:hAnsi="Verdana"/>
          <w:b/>
          <w:bCs/>
          <w:sz w:val="20"/>
          <w:szCs w:val="20"/>
        </w:rPr>
        <w:t>prijs</w:t>
      </w:r>
      <w:r w:rsidRPr="00ED3E6D">
        <w:rPr>
          <w:rFonts w:ascii="Verdana" w:hAnsi="Verdana"/>
          <w:sz w:val="20"/>
          <w:szCs w:val="20"/>
        </w:rPr>
        <w:t> van het product.</w:t>
      </w:r>
      <w:r w:rsidRPr="00ED3E6D">
        <w:rPr>
          <w:rFonts w:ascii="Verdana" w:hAnsi="Verdana"/>
          <w:sz w:val="20"/>
          <w:szCs w:val="20"/>
        </w:rPr>
        <w:br/>
        <w:t>Meestal geldt dat als de prijs stijgt, de vraag af zal nemen.</w:t>
      </w:r>
    </w:p>
    <w:p w:rsidR="00ED3E6D" w:rsidRDefault="00ED3E6D" w:rsidP="00ED3E6D">
      <w:pPr>
        <w:rPr>
          <w:rFonts w:ascii="Verdana" w:hAnsi="Verdana" w:cs="Arial"/>
          <w:sz w:val="20"/>
          <w:szCs w:val="20"/>
          <w:shd w:val="clear" w:color="auto" w:fill="FFFFFF"/>
        </w:rPr>
      </w:pPr>
      <w:r w:rsidRPr="00ED3E6D">
        <w:rPr>
          <w:rFonts w:ascii="Verdana" w:hAnsi="Verdana" w:cs="Arial"/>
          <w:sz w:val="20"/>
          <w:szCs w:val="20"/>
          <w:shd w:val="clear" w:color="auto" w:fill="FFFFFF"/>
        </w:rPr>
        <w:t>In de grafiek hiernaast zie je een zogenaamde </w:t>
      </w:r>
      <w:r w:rsidRPr="00ED3E6D">
        <w:rPr>
          <w:rStyle w:val="Zwaar"/>
          <w:rFonts w:ascii="Verdana" w:hAnsi="Verdana" w:cs="Arial"/>
          <w:sz w:val="20"/>
          <w:szCs w:val="20"/>
          <w:shd w:val="clear" w:color="auto" w:fill="FFFFFF"/>
        </w:rPr>
        <w:t>vraaglijn</w:t>
      </w:r>
      <w:r w:rsidRPr="00ED3E6D">
        <w:rPr>
          <w:rFonts w:ascii="Verdana" w:hAnsi="Verdana" w:cs="Arial"/>
          <w:sz w:val="20"/>
          <w:szCs w:val="20"/>
          <w:shd w:val="clear" w:color="auto" w:fill="FFFFFF"/>
        </w:rPr>
        <w:t>.</w:t>
      </w:r>
      <w:r w:rsidRPr="00ED3E6D">
        <w:rPr>
          <w:rFonts w:ascii="Verdana" w:hAnsi="Verdana" w:cs="Arial"/>
          <w:sz w:val="20"/>
          <w:szCs w:val="20"/>
        </w:rPr>
        <w:br/>
      </w:r>
      <w:r w:rsidRPr="00ED3E6D">
        <w:rPr>
          <w:rFonts w:ascii="Verdana" w:hAnsi="Verdana" w:cs="Arial"/>
          <w:sz w:val="20"/>
          <w:szCs w:val="20"/>
          <w:shd w:val="clear" w:color="auto" w:fill="FFFFFF"/>
        </w:rPr>
        <w:t>Op de verticale as zie je de prijs. Op de horizontale as de gevraagde hoeveelheid</w:t>
      </w:r>
      <w:r>
        <w:rPr>
          <w:rFonts w:ascii="Verdana" w:hAnsi="Verdana" w:cs="Arial"/>
          <w:sz w:val="20"/>
          <w:szCs w:val="20"/>
          <w:shd w:val="clear" w:color="auto" w:fill="FFFFFF"/>
        </w:rPr>
        <w:t>.</w:t>
      </w:r>
    </w:p>
    <w:p w:rsidR="00ED3E6D" w:rsidRDefault="00ED3E6D" w:rsidP="00ED3E6D">
      <w:pPr>
        <w:rPr>
          <w:rFonts w:ascii="Verdana" w:hAnsi="Verdana" w:cs="Arial"/>
          <w:sz w:val="20"/>
          <w:szCs w:val="20"/>
          <w:shd w:val="clear" w:color="auto" w:fill="FFFFFF"/>
        </w:rPr>
      </w:pPr>
    </w:p>
    <w:p w:rsidR="00ED3E6D" w:rsidRPr="00ED3E6D" w:rsidRDefault="00ED3E6D" w:rsidP="00ED3E6D">
      <w:pPr>
        <w:rPr>
          <w:rFonts w:ascii="Verdana" w:hAnsi="Verdana"/>
          <w:sz w:val="20"/>
          <w:szCs w:val="20"/>
        </w:rPr>
      </w:pPr>
      <w:r w:rsidRPr="00ED3E6D">
        <w:rPr>
          <w:rFonts w:ascii="Verdana" w:hAnsi="Verdana"/>
          <w:b/>
          <w:bCs/>
          <w:sz w:val="20"/>
          <w:szCs w:val="20"/>
        </w:rPr>
        <w:t>Het aanbod van een product</w:t>
      </w:r>
    </w:p>
    <w:p w:rsidR="00ED3E6D" w:rsidRPr="00ED3E6D" w:rsidRDefault="000B0F13" w:rsidP="00ED3E6D">
      <w:pPr>
        <w:rPr>
          <w:rFonts w:ascii="Verdana" w:hAnsi="Verdana"/>
          <w:sz w:val="20"/>
          <w:szCs w:val="20"/>
        </w:rPr>
      </w:pPr>
      <w:r w:rsidRPr="00ED3E6D">
        <w:rPr>
          <w:rFonts w:ascii="Verdana" w:hAnsi="Verdana"/>
          <w:noProof/>
          <w:sz w:val="20"/>
          <w:szCs w:val="20"/>
          <w:lang w:eastAsia="nl-NL"/>
        </w:rPr>
        <w:drawing>
          <wp:anchor distT="0" distB="0" distL="114300" distR="114300" simplePos="0" relativeHeight="251662336" behindDoc="0" locked="0" layoutInCell="1" allowOverlap="1">
            <wp:simplePos x="0" y="0"/>
            <wp:positionH relativeFrom="column">
              <wp:posOffset>4481830</wp:posOffset>
            </wp:positionH>
            <wp:positionV relativeFrom="paragraph">
              <wp:posOffset>976630</wp:posOffset>
            </wp:positionV>
            <wp:extent cx="2016000" cy="2016000"/>
            <wp:effectExtent l="0" t="0" r="3810" b="0"/>
            <wp:wrapSquare wrapText="bothSides"/>
            <wp:docPr id="6" name="Afbeelding 6" descr="http://ontwikkel.scalamedia.nl/data/content-studiovo/concept/EconomieKGT34/Thema9B_Markt_en_marktvormen/1Vraag_en_aanbod/Aanb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ntwikkel.scalamedia.nl/data/content-studiovo/concept/EconomieKGT34/Thema9B_Markt_en_marktvormen/1Vraag_en_aanbod/Aanbo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6000" cy="201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D3E6D" w:rsidRPr="00ED3E6D">
        <w:rPr>
          <w:rFonts w:ascii="Verdana" w:hAnsi="Verdana"/>
          <w:sz w:val="20"/>
          <w:szCs w:val="20"/>
        </w:rPr>
        <w:t>Bedrijven (producenten) zijn de aanbieders van producten.</w:t>
      </w:r>
      <w:r w:rsidR="00ED3E6D" w:rsidRPr="00ED3E6D">
        <w:rPr>
          <w:rFonts w:ascii="Verdana" w:hAnsi="Verdana"/>
          <w:sz w:val="20"/>
          <w:szCs w:val="20"/>
        </w:rPr>
        <w:br/>
        <w:t>Om te kunnen blijven bestaan is het nodig dat bedrijven winst maken.</w:t>
      </w:r>
      <w:r w:rsidR="00ED3E6D" w:rsidRPr="00ED3E6D">
        <w:rPr>
          <w:rFonts w:ascii="Verdana" w:hAnsi="Verdana"/>
          <w:sz w:val="20"/>
          <w:szCs w:val="20"/>
        </w:rPr>
        <w:br/>
        <w:t>De bedrijven zullen alleen producten aanbieden als de verkoopprijs hoger is dan de inkoopprijs.</w:t>
      </w:r>
      <w:r w:rsidR="00ED3E6D" w:rsidRPr="00ED3E6D">
        <w:rPr>
          <w:rFonts w:ascii="Verdana" w:hAnsi="Verdana"/>
          <w:sz w:val="20"/>
          <w:szCs w:val="20"/>
        </w:rPr>
        <w:br/>
        <w:t>Soms kan een bedrijf de prijs van een product helemaal zelf vaststellen.</w:t>
      </w:r>
      <w:r w:rsidR="00ED3E6D" w:rsidRPr="00ED3E6D">
        <w:rPr>
          <w:rFonts w:ascii="Verdana" w:hAnsi="Verdana"/>
          <w:sz w:val="20"/>
          <w:szCs w:val="20"/>
        </w:rPr>
        <w:br/>
        <w:t>Maar vaker zal hij bij het vaststellen rekening houden met zijn concurrenten.</w:t>
      </w:r>
      <w:r w:rsidR="00ED3E6D" w:rsidRPr="00ED3E6D">
        <w:rPr>
          <w:rFonts w:ascii="Verdana" w:hAnsi="Verdana"/>
          <w:sz w:val="20"/>
          <w:szCs w:val="20"/>
        </w:rPr>
        <w:br/>
        <w:t>Zijn er heel veel concurrenten, dan heeft de aanbieder zelf weinig invloed op de prijs.</w:t>
      </w:r>
    </w:p>
    <w:p w:rsidR="00ED3E6D" w:rsidRPr="00ED3E6D" w:rsidRDefault="00ED3E6D" w:rsidP="00ED3E6D">
      <w:pPr>
        <w:rPr>
          <w:rFonts w:ascii="Verdana" w:hAnsi="Verdana"/>
          <w:sz w:val="20"/>
          <w:szCs w:val="20"/>
        </w:rPr>
      </w:pPr>
      <w:r w:rsidRPr="00ED3E6D">
        <w:rPr>
          <w:rFonts w:ascii="Verdana" w:hAnsi="Verdana"/>
          <w:sz w:val="20"/>
          <w:szCs w:val="20"/>
        </w:rPr>
        <w:t>Hoeveel producten een bedrijf aanbiedt hangt dan af van de </w:t>
      </w:r>
      <w:r w:rsidRPr="00ED3E6D">
        <w:rPr>
          <w:rFonts w:ascii="Verdana" w:hAnsi="Verdana"/>
          <w:b/>
          <w:bCs/>
          <w:sz w:val="20"/>
          <w:szCs w:val="20"/>
        </w:rPr>
        <w:t>prijs</w:t>
      </w:r>
      <w:r w:rsidRPr="00ED3E6D">
        <w:rPr>
          <w:rFonts w:ascii="Verdana" w:hAnsi="Verdana"/>
          <w:sz w:val="20"/>
          <w:szCs w:val="20"/>
        </w:rPr>
        <w:t>.</w:t>
      </w:r>
      <w:r w:rsidRPr="00ED3E6D">
        <w:rPr>
          <w:rFonts w:ascii="Verdana" w:hAnsi="Verdana"/>
          <w:sz w:val="20"/>
          <w:szCs w:val="20"/>
        </w:rPr>
        <w:br/>
        <w:t>Meestal geldt dat als de prijs stijgt, de ondernemer meer producten zal aanbieden.</w:t>
      </w:r>
    </w:p>
    <w:p w:rsidR="00ED3E6D" w:rsidRDefault="000B0F13" w:rsidP="00ED3E6D">
      <w:pPr>
        <w:rPr>
          <w:rFonts w:ascii="Verdana" w:hAnsi="Verdana"/>
          <w:sz w:val="20"/>
          <w:szCs w:val="20"/>
        </w:rPr>
      </w:pPr>
      <w:r w:rsidRPr="000B0F13">
        <w:rPr>
          <w:rFonts w:ascii="Verdana" w:hAnsi="Verdana"/>
          <w:sz w:val="20"/>
          <w:szCs w:val="20"/>
        </w:rPr>
        <w:t>In de grafiek hiernaast zie je een zogenaamde </w:t>
      </w:r>
      <w:r w:rsidRPr="000B0F13">
        <w:rPr>
          <w:rFonts w:ascii="Verdana" w:hAnsi="Verdana"/>
          <w:b/>
          <w:bCs/>
          <w:sz w:val="20"/>
          <w:szCs w:val="20"/>
        </w:rPr>
        <w:t>aanbodlijn</w:t>
      </w:r>
      <w:r w:rsidRPr="000B0F13">
        <w:rPr>
          <w:rFonts w:ascii="Verdana" w:hAnsi="Verdana"/>
          <w:sz w:val="20"/>
          <w:szCs w:val="20"/>
        </w:rPr>
        <w:t>.</w:t>
      </w:r>
      <w:r w:rsidRPr="000B0F13">
        <w:rPr>
          <w:rFonts w:ascii="Verdana" w:hAnsi="Verdana"/>
          <w:sz w:val="20"/>
          <w:szCs w:val="20"/>
        </w:rPr>
        <w:br/>
        <w:t>Op de verticale as zie je de prijs. Op de horizontale as de gevraagde hoeveelheid.</w:t>
      </w:r>
    </w:p>
    <w:p w:rsidR="000B0F13" w:rsidRPr="000B0F13" w:rsidRDefault="000B0F13" w:rsidP="000B0F13">
      <w:pPr>
        <w:rPr>
          <w:rFonts w:ascii="Verdana" w:hAnsi="Verdana"/>
          <w:sz w:val="20"/>
          <w:szCs w:val="20"/>
        </w:rPr>
      </w:pPr>
      <w:r w:rsidRPr="000B0F13">
        <w:rPr>
          <w:rFonts w:ascii="Verdana" w:hAnsi="Verdana"/>
          <w:noProof/>
          <w:sz w:val="20"/>
          <w:szCs w:val="20"/>
          <w:lang w:eastAsia="nl-NL"/>
        </w:rPr>
        <w:drawing>
          <wp:anchor distT="0" distB="0" distL="114300" distR="114300" simplePos="0" relativeHeight="251663360" behindDoc="0" locked="0" layoutInCell="1" allowOverlap="1">
            <wp:simplePos x="0" y="0"/>
            <wp:positionH relativeFrom="column">
              <wp:posOffset>4491355</wp:posOffset>
            </wp:positionH>
            <wp:positionV relativeFrom="paragraph">
              <wp:posOffset>426085</wp:posOffset>
            </wp:positionV>
            <wp:extent cx="2016000" cy="2016000"/>
            <wp:effectExtent l="0" t="0" r="3810" b="0"/>
            <wp:wrapSquare wrapText="bothSides"/>
            <wp:docPr id="7" name="Afbeelding 7" descr="http://ontwikkel.scalamedia.nl/data/content-studiovo/concept/EconomieKGT34/Thema9B_Markt_en_marktvormen/1Vraag_en_aanbod/VraagAanb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ontwikkel.scalamedia.nl/data/content-studiovo/concept/EconomieKGT34/Thema9B_Markt_en_marktvormen/1Vraag_en_aanbod/VraagAanbo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6000" cy="201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0F13">
        <w:rPr>
          <w:rFonts w:ascii="Verdana" w:hAnsi="Verdana"/>
          <w:sz w:val="20"/>
          <w:szCs w:val="20"/>
        </w:rPr>
        <w:t>Van veel producten wordt de prijs bepaald door de vraag naar het product en het aanbod van het product.</w:t>
      </w:r>
      <w:r w:rsidRPr="000B0F13">
        <w:rPr>
          <w:rFonts w:ascii="Verdana" w:hAnsi="Verdana"/>
          <w:sz w:val="20"/>
          <w:szCs w:val="20"/>
        </w:rPr>
        <w:br/>
      </w:r>
      <w:r w:rsidRPr="000B0F13">
        <w:rPr>
          <w:rFonts w:ascii="Verdana" w:hAnsi="Verdana"/>
          <w:sz w:val="20"/>
          <w:szCs w:val="20"/>
        </w:rPr>
        <w:br/>
        <w:t>In de grafiek hiernaast zie je een vraaglijn en een aanbodlijn.</w:t>
      </w:r>
      <w:r w:rsidRPr="000B0F13">
        <w:rPr>
          <w:rFonts w:ascii="Verdana" w:hAnsi="Verdana"/>
          <w:sz w:val="20"/>
          <w:szCs w:val="20"/>
        </w:rPr>
        <w:br/>
        <w:t>De aanbodlijn geeft aan hoeveel bedrijven bij verschillende prijzen willen aanbieden.</w:t>
      </w:r>
      <w:r w:rsidRPr="000B0F13">
        <w:rPr>
          <w:rFonts w:ascii="Verdana" w:hAnsi="Verdana"/>
          <w:sz w:val="20"/>
          <w:szCs w:val="20"/>
        </w:rPr>
        <w:br/>
        <w:t>De vraaglijn geeft aan hoeveel consumenten bij verschillende prijzen willen kopen.</w:t>
      </w:r>
    </w:p>
    <w:p w:rsidR="000B0F13" w:rsidRPr="000B0F13" w:rsidRDefault="000B0F13" w:rsidP="000B0F13">
      <w:pPr>
        <w:rPr>
          <w:rFonts w:ascii="Verdana" w:hAnsi="Verdana"/>
          <w:sz w:val="20"/>
          <w:szCs w:val="20"/>
        </w:rPr>
      </w:pPr>
      <w:r w:rsidRPr="000B0F13">
        <w:rPr>
          <w:rFonts w:ascii="Verdana" w:hAnsi="Verdana"/>
          <w:sz w:val="20"/>
          <w:szCs w:val="20"/>
        </w:rPr>
        <w:t>Er is één prijs waarbij vraag en aanbod aan elkaar gelijk zijn.</w:t>
      </w:r>
      <w:r w:rsidRPr="000B0F13">
        <w:rPr>
          <w:rFonts w:ascii="Verdana" w:hAnsi="Verdana"/>
          <w:sz w:val="20"/>
          <w:szCs w:val="20"/>
        </w:rPr>
        <w:br/>
        <w:t>Je noemt dit de </w:t>
      </w:r>
      <w:r w:rsidRPr="000B0F13">
        <w:rPr>
          <w:rFonts w:ascii="Verdana" w:hAnsi="Verdana"/>
          <w:b/>
          <w:bCs/>
          <w:sz w:val="20"/>
          <w:szCs w:val="20"/>
        </w:rPr>
        <w:t>evenwichtsprijs</w:t>
      </w:r>
      <w:r w:rsidRPr="000B0F13">
        <w:rPr>
          <w:rFonts w:ascii="Verdana" w:hAnsi="Verdana"/>
          <w:sz w:val="20"/>
          <w:szCs w:val="20"/>
        </w:rPr>
        <w:t>.</w:t>
      </w:r>
      <w:r w:rsidRPr="000B0F13">
        <w:rPr>
          <w:rFonts w:ascii="Verdana" w:hAnsi="Verdana"/>
          <w:sz w:val="20"/>
          <w:szCs w:val="20"/>
        </w:rPr>
        <w:br/>
        <w:t>Bij de evenwichtsprijs hoort de </w:t>
      </w:r>
      <w:r w:rsidRPr="000B0F13">
        <w:rPr>
          <w:rFonts w:ascii="Verdana" w:hAnsi="Verdana"/>
          <w:b/>
          <w:bCs/>
          <w:sz w:val="20"/>
          <w:szCs w:val="20"/>
        </w:rPr>
        <w:t>evenwichtshoeveelheid</w:t>
      </w:r>
      <w:r w:rsidRPr="000B0F13">
        <w:rPr>
          <w:rFonts w:ascii="Verdana" w:hAnsi="Verdana"/>
          <w:sz w:val="20"/>
          <w:szCs w:val="20"/>
        </w:rPr>
        <w:t>.</w:t>
      </w:r>
      <w:r w:rsidRPr="000B0F13">
        <w:rPr>
          <w:rFonts w:ascii="Verdana" w:hAnsi="Verdana"/>
          <w:sz w:val="20"/>
          <w:szCs w:val="20"/>
        </w:rPr>
        <w:br/>
      </w:r>
      <w:r w:rsidRPr="000B0F13">
        <w:rPr>
          <w:rFonts w:ascii="Verdana" w:hAnsi="Verdana"/>
          <w:sz w:val="20"/>
          <w:szCs w:val="20"/>
        </w:rPr>
        <w:br/>
        <w:t>Van veel producten komt de prijs uit op de evenwichtsprijs.</w:t>
      </w:r>
    </w:p>
    <w:p w:rsidR="000B0F13" w:rsidRPr="000B0F13" w:rsidRDefault="000B0F13" w:rsidP="000B0F13">
      <w:pPr>
        <w:rPr>
          <w:rFonts w:ascii="Verdana" w:hAnsi="Verdana"/>
          <w:sz w:val="20"/>
          <w:szCs w:val="20"/>
        </w:rPr>
      </w:pPr>
      <w:r w:rsidRPr="000B0F13">
        <w:rPr>
          <w:rFonts w:ascii="Verdana" w:hAnsi="Verdana"/>
          <w:noProof/>
          <w:sz w:val="20"/>
          <w:szCs w:val="20"/>
          <w:lang w:eastAsia="nl-NL"/>
        </w:rPr>
        <w:lastRenderedPageBreak/>
        <w:drawing>
          <wp:anchor distT="0" distB="0" distL="114300" distR="114300" simplePos="0" relativeHeight="251664384" behindDoc="0" locked="0" layoutInCell="1" allowOverlap="1">
            <wp:simplePos x="0" y="0"/>
            <wp:positionH relativeFrom="column">
              <wp:posOffset>4462780</wp:posOffset>
            </wp:positionH>
            <wp:positionV relativeFrom="paragraph">
              <wp:posOffset>0</wp:posOffset>
            </wp:positionV>
            <wp:extent cx="2016000" cy="2016000"/>
            <wp:effectExtent l="0" t="0" r="3810" b="0"/>
            <wp:wrapSquare wrapText="bothSides"/>
            <wp:docPr id="8" name="Afbeelding 8" descr="http://ontwikkel.scalamedia.nl/data/content-studiovo/concept/EconomieKGT34/Thema9B_Markt_en_marktvormen/1Vraag_en_aanbod/VraagVerschuiv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ontwikkel.scalamedia.nl/data/content-studiovo/concept/EconomieKGT34/Thema9B_Markt_en_marktvormen/1Vraag_en_aanbod/VraagVerschuive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6000" cy="201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0F13">
        <w:rPr>
          <w:rFonts w:ascii="Verdana" w:hAnsi="Verdana"/>
          <w:b/>
          <w:bCs/>
          <w:sz w:val="20"/>
          <w:szCs w:val="20"/>
        </w:rPr>
        <w:t>De vraaglijn verschuift</w:t>
      </w:r>
    </w:p>
    <w:p w:rsidR="000B0F13" w:rsidRDefault="000B0F13" w:rsidP="000B0F13">
      <w:pPr>
        <w:rPr>
          <w:rFonts w:ascii="Verdana" w:hAnsi="Verdana"/>
          <w:sz w:val="20"/>
          <w:szCs w:val="20"/>
        </w:rPr>
      </w:pPr>
      <w:r w:rsidRPr="000B0F13">
        <w:rPr>
          <w:rFonts w:ascii="Verdana" w:hAnsi="Verdana"/>
          <w:sz w:val="20"/>
          <w:szCs w:val="20"/>
        </w:rPr>
        <w:t>De vraaglijn is een dalende lijn, immers bij een hoge prijs zal minder gevraagd worden dan bij een lage prijs. Als de prijs verandert, kom je op een ander punt op de vraaglijn terecht.</w:t>
      </w:r>
      <w:r w:rsidRPr="000B0F13">
        <w:rPr>
          <w:rFonts w:ascii="Verdana" w:hAnsi="Verdana"/>
          <w:sz w:val="20"/>
          <w:szCs w:val="20"/>
        </w:rPr>
        <w:br/>
      </w:r>
      <w:r w:rsidRPr="000B0F13">
        <w:rPr>
          <w:rFonts w:ascii="Verdana" w:hAnsi="Verdana"/>
          <w:sz w:val="20"/>
          <w:szCs w:val="20"/>
        </w:rPr>
        <w:br/>
        <w:t>De vraaglijn kan ook in zijn geheel verschuiven.</w:t>
      </w:r>
      <w:r w:rsidRPr="000B0F13">
        <w:rPr>
          <w:rFonts w:ascii="Verdana" w:hAnsi="Verdana"/>
          <w:sz w:val="20"/>
          <w:szCs w:val="20"/>
        </w:rPr>
        <w:br/>
        <w:t>De vraaglijn zal bijvoorbeeld naar rechts verschuiven als:</w:t>
      </w:r>
    </w:p>
    <w:p w:rsidR="000B0F13" w:rsidRDefault="000B0F13" w:rsidP="000B0F13">
      <w:pPr>
        <w:pStyle w:val="Lijstalinea"/>
        <w:numPr>
          <w:ilvl w:val="0"/>
          <w:numId w:val="4"/>
        </w:numPr>
        <w:ind w:left="360"/>
        <w:rPr>
          <w:rFonts w:ascii="Verdana" w:hAnsi="Verdana"/>
          <w:sz w:val="20"/>
          <w:szCs w:val="20"/>
        </w:rPr>
      </w:pPr>
      <w:r w:rsidRPr="000B0F13">
        <w:rPr>
          <w:rFonts w:ascii="Verdana" w:hAnsi="Verdana"/>
          <w:sz w:val="20"/>
          <w:szCs w:val="20"/>
        </w:rPr>
        <w:t>het aantal consumenten toeneemt</w:t>
      </w:r>
      <w:r>
        <w:rPr>
          <w:rFonts w:ascii="Verdana" w:hAnsi="Verdana"/>
          <w:sz w:val="20"/>
          <w:szCs w:val="20"/>
        </w:rPr>
        <w:t>.</w:t>
      </w:r>
    </w:p>
    <w:p w:rsidR="000B0F13" w:rsidRDefault="000B0F13" w:rsidP="000B0F13">
      <w:pPr>
        <w:pStyle w:val="Lijstalinea"/>
        <w:numPr>
          <w:ilvl w:val="0"/>
          <w:numId w:val="4"/>
        </w:numPr>
        <w:ind w:left="360"/>
        <w:rPr>
          <w:rFonts w:ascii="Verdana" w:hAnsi="Verdana"/>
          <w:sz w:val="20"/>
          <w:szCs w:val="20"/>
        </w:rPr>
      </w:pPr>
      <w:r>
        <w:rPr>
          <w:rFonts w:ascii="Verdana" w:hAnsi="Verdana"/>
          <w:sz w:val="20"/>
          <w:szCs w:val="20"/>
        </w:rPr>
        <w:t>Het inkomen van de consumenten toeneemt.</w:t>
      </w:r>
    </w:p>
    <w:p w:rsidR="000B0F13" w:rsidRPr="000B0F13" w:rsidRDefault="000B0F13" w:rsidP="000B0F13">
      <w:pPr>
        <w:rPr>
          <w:rFonts w:ascii="Verdana" w:hAnsi="Verdana"/>
          <w:sz w:val="20"/>
          <w:szCs w:val="20"/>
        </w:rPr>
      </w:pPr>
      <w:r>
        <w:rPr>
          <w:rFonts w:ascii="Verdana" w:hAnsi="Verdana"/>
          <w:noProof/>
          <w:sz w:val="20"/>
          <w:szCs w:val="20"/>
          <w:lang w:eastAsia="nl-NL"/>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459105</wp:posOffset>
                </wp:positionV>
                <wp:extent cx="5774055" cy="228600"/>
                <wp:effectExtent l="0" t="0" r="0" b="0"/>
                <wp:wrapTight wrapText="bothSides">
                  <wp:wrapPolygon edited="0">
                    <wp:start x="0" y="0"/>
                    <wp:lineTo x="0" y="19800"/>
                    <wp:lineTo x="21522" y="19800"/>
                    <wp:lineTo x="21522" y="0"/>
                    <wp:lineTo x="0" y="0"/>
                  </wp:wrapPolygon>
                </wp:wrapTight>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0F13" w:rsidRPr="00A4115E" w:rsidRDefault="0077400B" w:rsidP="000B0F13">
                            <w:pPr>
                              <w:rPr>
                                <w:rFonts w:ascii="Verdana" w:hAnsi="Verdana"/>
                                <w:b/>
                                <w:bCs/>
                                <w:sz w:val="20"/>
                                <w:szCs w:val="20"/>
                              </w:rPr>
                            </w:pPr>
                            <w:r>
                              <w:rPr>
                                <w:rFonts w:ascii="Verdana" w:hAnsi="Verdana"/>
                                <w:b/>
                                <w:bCs/>
                                <w:smallCaps/>
                                <w:sz w:val="20"/>
                                <w:szCs w:val="20"/>
                              </w:rPr>
                              <w:t>marktvormen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9" o:spid="_x0000_s1029" type="#_x0000_t202" style="position:absolute;margin-left:403.45pt;margin-top:36.15pt;width:454.65pt;height:18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" fillcolor="#d9aaec" stroked="f">
                <v:textbox>
                  <w:txbxContent>
                    <w:p w:rsidR="000B0F13" w:rsidRPr="00A4115E" w:rsidRDefault="0077400B" w:rsidP="000B0F13">
                      <w:pPr>
                        <w:rPr>
                          <w:rFonts w:ascii="Verdana" w:hAnsi="Verdana"/>
                          <w:b/>
                          <w:bCs/>
                          <w:sz w:val="20"/>
                          <w:szCs w:val="20"/>
                        </w:rPr>
                      </w:pPr>
                      <w:r>
                        <w:rPr>
                          <w:rFonts w:ascii="Verdana" w:hAnsi="Verdana"/>
                          <w:b/>
                          <w:bCs/>
                          <w:smallCaps/>
                          <w:sz w:val="20"/>
                          <w:szCs w:val="20"/>
                        </w:rPr>
                        <w:t>marktvormen</w:t>
                      </w:r>
                    </w:p>
                  </w:txbxContent>
                </v:textbox>
                <w10:wrap type="tight" anchorx="margin"/>
              </v:shape>
            </w:pict>
          </mc:Fallback>
        </mc:AlternateContent>
      </w:r>
      <w:r w:rsidRPr="000B0F13">
        <w:rPr>
          <w:rFonts w:ascii="Verdana" w:hAnsi="Verdana"/>
          <w:sz w:val="20"/>
          <w:szCs w:val="20"/>
        </w:rPr>
        <w:br/>
      </w:r>
    </w:p>
    <w:p w:rsidR="000B0F13" w:rsidRDefault="000B0F13" w:rsidP="000B0F13">
      <w:pPr>
        <w:rPr>
          <w:rFonts w:ascii="Verdana" w:eastAsia="Calibri" w:hAnsi="Verdana" w:cs="Times New Roman"/>
          <w:b/>
          <w:color w:val="7030A0"/>
          <w:sz w:val="20"/>
          <w:szCs w:val="20"/>
        </w:rPr>
      </w:pPr>
      <w:r w:rsidRPr="00ED3E6D">
        <w:rPr>
          <w:rFonts w:ascii="Verdana" w:hAnsi="Verdana"/>
          <w:sz w:val="20"/>
          <w:szCs w:val="20"/>
        </w:rPr>
        <w:t xml:space="preserve"> </w:t>
      </w:r>
      <w:r w:rsidRPr="000B0F13">
        <w:rPr>
          <w:rFonts w:ascii="Verdana" w:eastAsia="Calibri" w:hAnsi="Verdana" w:cs="Times New Roman"/>
          <w:b/>
          <w:color w:val="7030A0"/>
          <w:sz w:val="20"/>
          <w:szCs w:val="20"/>
        </w:rPr>
        <w:t>Leerdoelen</w:t>
      </w:r>
      <w:r>
        <w:rPr>
          <w:rFonts w:ascii="Verdana" w:eastAsia="Calibri" w:hAnsi="Verdana" w:cs="Times New Roman"/>
          <w:b/>
          <w:color w:val="7030A0"/>
          <w:sz w:val="20"/>
          <w:szCs w:val="20"/>
        </w:rPr>
        <w:t>:</w:t>
      </w:r>
    </w:p>
    <w:p w:rsidR="000B0F13" w:rsidRPr="000B0F13" w:rsidRDefault="000B0F13" w:rsidP="0077400B">
      <w:pPr>
        <w:pStyle w:val="Lijstalinea"/>
        <w:numPr>
          <w:ilvl w:val="0"/>
          <w:numId w:val="5"/>
        </w:numPr>
        <w:ind w:left="360"/>
        <w:rPr>
          <w:rFonts w:ascii="Verdana" w:eastAsia="Calibri" w:hAnsi="Verdana" w:cs="Times New Roman"/>
          <w:b/>
          <w:color w:val="7030A0"/>
          <w:sz w:val="20"/>
          <w:szCs w:val="20"/>
        </w:rPr>
      </w:pPr>
      <w:r>
        <w:rPr>
          <w:rFonts w:ascii="Verdana" w:eastAsia="Calibri" w:hAnsi="Verdana" w:cs="Times New Roman"/>
          <w:sz w:val="20"/>
          <w:szCs w:val="20"/>
        </w:rPr>
        <w:t xml:space="preserve">Je kunt met behulp van voorbeelden uitleggen wat het verschil is tussen een </w:t>
      </w:r>
      <w:r>
        <w:rPr>
          <w:rFonts w:ascii="Verdana" w:eastAsia="Calibri" w:hAnsi="Verdana" w:cs="Times New Roman"/>
          <w:b/>
          <w:sz w:val="20"/>
          <w:szCs w:val="20"/>
        </w:rPr>
        <w:t>abstracte</w:t>
      </w:r>
      <w:r>
        <w:rPr>
          <w:rFonts w:ascii="Verdana" w:eastAsia="Calibri" w:hAnsi="Verdana" w:cs="Times New Roman"/>
          <w:sz w:val="20"/>
          <w:szCs w:val="20"/>
        </w:rPr>
        <w:t xml:space="preserve"> </w:t>
      </w:r>
      <w:r>
        <w:rPr>
          <w:rFonts w:ascii="Verdana" w:eastAsia="Calibri" w:hAnsi="Verdana" w:cs="Times New Roman"/>
          <w:b/>
          <w:sz w:val="20"/>
          <w:szCs w:val="20"/>
        </w:rPr>
        <w:t>markt</w:t>
      </w:r>
      <w:r>
        <w:rPr>
          <w:rFonts w:ascii="Verdana" w:eastAsia="Calibri" w:hAnsi="Verdana" w:cs="Times New Roman"/>
          <w:sz w:val="20"/>
          <w:szCs w:val="20"/>
        </w:rPr>
        <w:t xml:space="preserve"> en een </w:t>
      </w:r>
      <w:r>
        <w:rPr>
          <w:rFonts w:ascii="Verdana" w:eastAsia="Calibri" w:hAnsi="Verdana" w:cs="Times New Roman"/>
          <w:b/>
          <w:sz w:val="20"/>
          <w:szCs w:val="20"/>
        </w:rPr>
        <w:t>concrete markt</w:t>
      </w:r>
      <w:r>
        <w:rPr>
          <w:rFonts w:ascii="Verdana" w:eastAsia="Calibri" w:hAnsi="Verdana" w:cs="Times New Roman"/>
          <w:sz w:val="20"/>
          <w:szCs w:val="20"/>
        </w:rPr>
        <w:t>.</w:t>
      </w:r>
    </w:p>
    <w:p w:rsidR="000B0F13" w:rsidRPr="000B0F13" w:rsidRDefault="000B0F13" w:rsidP="0077400B">
      <w:pPr>
        <w:pStyle w:val="Lijstalinea"/>
        <w:numPr>
          <w:ilvl w:val="0"/>
          <w:numId w:val="5"/>
        </w:numPr>
        <w:ind w:left="360"/>
        <w:rPr>
          <w:rFonts w:ascii="Verdana" w:eastAsia="Calibri" w:hAnsi="Verdana" w:cs="Times New Roman"/>
          <w:b/>
          <w:color w:val="7030A0"/>
          <w:sz w:val="20"/>
          <w:szCs w:val="20"/>
        </w:rPr>
      </w:pPr>
      <w:r>
        <w:rPr>
          <w:rFonts w:ascii="Verdana" w:eastAsia="Calibri" w:hAnsi="Verdana" w:cs="Times New Roman"/>
          <w:sz w:val="20"/>
          <w:szCs w:val="20"/>
        </w:rPr>
        <w:t>Je kunt met behulp van voorbeelden uitleggen wat het verschil is tussen een (</w:t>
      </w:r>
      <w:r>
        <w:rPr>
          <w:rFonts w:ascii="Verdana" w:eastAsia="Calibri" w:hAnsi="Verdana" w:cs="Times New Roman"/>
          <w:b/>
          <w:sz w:val="20"/>
          <w:szCs w:val="20"/>
        </w:rPr>
        <w:t>bijna</w:t>
      </w:r>
      <w:r>
        <w:rPr>
          <w:rFonts w:ascii="Verdana" w:eastAsia="Calibri" w:hAnsi="Verdana" w:cs="Times New Roman"/>
          <w:sz w:val="20"/>
          <w:szCs w:val="20"/>
        </w:rPr>
        <w:t>)</w:t>
      </w:r>
      <w:r>
        <w:rPr>
          <w:rFonts w:ascii="Verdana" w:eastAsia="Calibri" w:hAnsi="Verdana" w:cs="Times New Roman"/>
          <w:b/>
          <w:sz w:val="20"/>
          <w:szCs w:val="20"/>
        </w:rPr>
        <w:t xml:space="preserve"> homogeen product</w:t>
      </w:r>
      <w:r>
        <w:rPr>
          <w:rFonts w:ascii="Verdana" w:eastAsia="Calibri" w:hAnsi="Verdana" w:cs="Times New Roman"/>
          <w:sz w:val="20"/>
          <w:szCs w:val="20"/>
        </w:rPr>
        <w:t xml:space="preserve"> en een </w:t>
      </w:r>
      <w:r>
        <w:rPr>
          <w:rFonts w:ascii="Verdana" w:eastAsia="Calibri" w:hAnsi="Verdana" w:cs="Times New Roman"/>
          <w:b/>
          <w:sz w:val="20"/>
          <w:szCs w:val="20"/>
        </w:rPr>
        <w:t>heterogeen product</w:t>
      </w:r>
      <w:r>
        <w:rPr>
          <w:rFonts w:ascii="Verdana" w:eastAsia="Calibri" w:hAnsi="Verdana" w:cs="Times New Roman"/>
          <w:sz w:val="20"/>
          <w:szCs w:val="20"/>
        </w:rPr>
        <w:t>.</w:t>
      </w:r>
    </w:p>
    <w:p w:rsidR="0077400B" w:rsidRPr="0077400B" w:rsidRDefault="000B0F13" w:rsidP="0077400B">
      <w:pPr>
        <w:pStyle w:val="Lijstalinea"/>
        <w:numPr>
          <w:ilvl w:val="0"/>
          <w:numId w:val="5"/>
        </w:numPr>
        <w:ind w:left="360"/>
        <w:rPr>
          <w:rFonts w:ascii="Verdana" w:eastAsia="Calibri" w:hAnsi="Verdana" w:cs="Times New Roman"/>
          <w:b/>
          <w:color w:val="7030A0"/>
          <w:sz w:val="20"/>
          <w:szCs w:val="20"/>
        </w:rPr>
      </w:pPr>
      <w:r>
        <w:rPr>
          <w:rFonts w:ascii="Verdana" w:eastAsia="Calibri" w:hAnsi="Verdana" w:cs="Times New Roman"/>
          <w:sz w:val="20"/>
          <w:szCs w:val="20"/>
        </w:rPr>
        <w:t xml:space="preserve">Je kunt van de volgende vier </w:t>
      </w:r>
      <w:r>
        <w:rPr>
          <w:rFonts w:ascii="Verdana" w:eastAsia="Calibri" w:hAnsi="Verdana" w:cs="Times New Roman"/>
          <w:b/>
          <w:sz w:val="20"/>
          <w:szCs w:val="20"/>
        </w:rPr>
        <w:t>marktvormen</w:t>
      </w:r>
      <w:r w:rsidR="0077400B">
        <w:rPr>
          <w:rFonts w:ascii="Verdana" w:eastAsia="Calibri" w:hAnsi="Verdana" w:cs="Times New Roman"/>
          <w:sz w:val="20"/>
          <w:szCs w:val="20"/>
        </w:rPr>
        <w:t xml:space="preserve"> aangeven hoeveel aanbieders er zijn en welk soort producten worden aangeboden:</w:t>
      </w:r>
      <w:r w:rsidR="0077400B">
        <w:rPr>
          <w:rFonts w:ascii="Verdana" w:eastAsia="Calibri" w:hAnsi="Verdana" w:cs="Times New Roman"/>
          <w:sz w:val="20"/>
          <w:szCs w:val="20"/>
        </w:rPr>
        <w:br/>
        <w:t xml:space="preserve">- </w:t>
      </w:r>
      <w:r w:rsidR="0077400B">
        <w:rPr>
          <w:rFonts w:ascii="Verdana" w:eastAsia="Calibri" w:hAnsi="Verdana" w:cs="Times New Roman"/>
          <w:b/>
          <w:sz w:val="20"/>
          <w:szCs w:val="20"/>
        </w:rPr>
        <w:t>volkomen concurrentie</w:t>
      </w:r>
      <w:r w:rsidR="0077400B">
        <w:rPr>
          <w:rFonts w:ascii="Verdana" w:eastAsia="Calibri" w:hAnsi="Verdana" w:cs="Times New Roman"/>
          <w:b/>
          <w:sz w:val="20"/>
          <w:szCs w:val="20"/>
        </w:rPr>
        <w:br/>
        <w:t xml:space="preserve">- monopolistische concurrentie </w:t>
      </w:r>
      <w:r w:rsidR="0077400B">
        <w:rPr>
          <w:rFonts w:ascii="Verdana" w:eastAsia="Calibri" w:hAnsi="Verdana" w:cs="Times New Roman"/>
          <w:b/>
          <w:sz w:val="20"/>
          <w:szCs w:val="20"/>
        </w:rPr>
        <w:br/>
        <w:t>- monopolie</w:t>
      </w:r>
      <w:r w:rsidR="0077400B">
        <w:rPr>
          <w:rFonts w:ascii="Verdana" w:eastAsia="Calibri" w:hAnsi="Verdana" w:cs="Times New Roman"/>
          <w:b/>
          <w:sz w:val="20"/>
          <w:szCs w:val="20"/>
        </w:rPr>
        <w:br/>
        <w:t xml:space="preserve">- oligopolie </w:t>
      </w:r>
    </w:p>
    <w:p w:rsidR="0077400B" w:rsidRPr="0077400B" w:rsidRDefault="0077400B" w:rsidP="0077400B">
      <w:pPr>
        <w:pStyle w:val="Lijstalinea"/>
        <w:numPr>
          <w:ilvl w:val="0"/>
          <w:numId w:val="5"/>
        </w:numPr>
        <w:ind w:left="360"/>
        <w:rPr>
          <w:rFonts w:ascii="Verdana" w:eastAsia="Calibri" w:hAnsi="Verdana" w:cs="Times New Roman"/>
          <w:b/>
          <w:color w:val="7030A0"/>
          <w:sz w:val="20"/>
          <w:szCs w:val="20"/>
        </w:rPr>
      </w:pPr>
      <w:r>
        <w:rPr>
          <w:rFonts w:ascii="Verdana" w:eastAsia="Calibri" w:hAnsi="Verdana" w:cs="Times New Roman"/>
          <w:sz w:val="20"/>
          <w:szCs w:val="20"/>
        </w:rPr>
        <w:t xml:space="preserve">Je kunt van elk van de boven genoemde </w:t>
      </w:r>
      <w:r>
        <w:rPr>
          <w:rFonts w:ascii="Verdana" w:eastAsia="Calibri" w:hAnsi="Verdana" w:cs="Times New Roman"/>
          <w:b/>
          <w:sz w:val="20"/>
          <w:szCs w:val="20"/>
        </w:rPr>
        <w:t>marktvormen</w:t>
      </w:r>
      <w:r>
        <w:rPr>
          <w:rFonts w:ascii="Verdana" w:eastAsia="Calibri" w:hAnsi="Verdana" w:cs="Times New Roman"/>
          <w:sz w:val="20"/>
          <w:szCs w:val="20"/>
        </w:rPr>
        <w:t xml:space="preserve"> een voorbeeld geven. </w:t>
      </w:r>
    </w:p>
    <w:p w:rsidR="000B0F13" w:rsidRPr="00D56C8B" w:rsidRDefault="00D56C8B" w:rsidP="0077400B">
      <w:pPr>
        <w:rPr>
          <w:rFonts w:ascii="Verdana" w:eastAsia="Calibri" w:hAnsi="Verdana" w:cs="Times New Roman"/>
          <w:b/>
          <w:sz w:val="20"/>
          <w:szCs w:val="20"/>
        </w:rPr>
      </w:pPr>
      <w:r w:rsidRPr="00D56C8B">
        <w:rPr>
          <w:rFonts w:ascii="Verdana" w:hAnsi="Verdana" w:cs="Arial"/>
          <w:sz w:val="20"/>
          <w:szCs w:val="20"/>
          <w:shd w:val="clear" w:color="auto" w:fill="FFFFFF"/>
        </w:rPr>
        <w:t>Een markt waar je naartoe kunt gaan, wordt ook wel een </w:t>
      </w:r>
      <w:r w:rsidRPr="00D56C8B">
        <w:rPr>
          <w:rStyle w:val="Zwaar"/>
          <w:rFonts w:ascii="Verdana" w:hAnsi="Verdana" w:cs="Arial"/>
          <w:sz w:val="20"/>
          <w:szCs w:val="20"/>
          <w:shd w:val="clear" w:color="auto" w:fill="FFFFFF"/>
        </w:rPr>
        <w:t>concrete markt</w:t>
      </w:r>
      <w:r w:rsidRPr="00D56C8B">
        <w:rPr>
          <w:rFonts w:ascii="Verdana" w:hAnsi="Verdana" w:cs="Arial"/>
          <w:sz w:val="20"/>
          <w:szCs w:val="20"/>
          <w:shd w:val="clear" w:color="auto" w:fill="FFFFFF"/>
        </w:rPr>
        <w:t> genoemd.</w:t>
      </w:r>
      <w:r w:rsidRPr="00D56C8B">
        <w:rPr>
          <w:rFonts w:ascii="Verdana" w:hAnsi="Verdana" w:cs="Arial"/>
          <w:sz w:val="20"/>
          <w:szCs w:val="20"/>
        </w:rPr>
        <w:br/>
      </w:r>
      <w:r w:rsidRPr="00D56C8B">
        <w:rPr>
          <w:rFonts w:ascii="Verdana" w:hAnsi="Verdana" w:cs="Arial"/>
          <w:sz w:val="20"/>
          <w:szCs w:val="20"/>
          <w:shd w:val="clear" w:color="auto" w:fill="FFFFFF"/>
        </w:rPr>
        <w:t>Een markt die je niet kunt bezoeken noem je ook wel een </w:t>
      </w:r>
      <w:r w:rsidRPr="00D56C8B">
        <w:rPr>
          <w:rStyle w:val="Zwaar"/>
          <w:rFonts w:ascii="Verdana" w:hAnsi="Verdana" w:cs="Arial"/>
          <w:sz w:val="20"/>
          <w:szCs w:val="20"/>
          <w:shd w:val="clear" w:color="auto" w:fill="FFFFFF"/>
        </w:rPr>
        <w:t>abstracte markt</w:t>
      </w:r>
      <w:r w:rsidRPr="00D56C8B">
        <w:rPr>
          <w:rFonts w:ascii="Verdana" w:hAnsi="Verdana" w:cs="Arial"/>
          <w:sz w:val="20"/>
          <w:szCs w:val="20"/>
          <w:shd w:val="clear" w:color="auto" w:fill="FFFFFF"/>
        </w:rPr>
        <w:t>.</w:t>
      </w:r>
      <w:r>
        <w:rPr>
          <w:rFonts w:ascii="Verdana" w:eastAsia="Calibri" w:hAnsi="Verdana" w:cs="Times New Roman"/>
          <w:b/>
          <w:sz w:val="20"/>
          <w:szCs w:val="20"/>
        </w:rPr>
        <w:br/>
      </w:r>
      <w:r w:rsidR="000B0F13" w:rsidRPr="0077400B">
        <w:rPr>
          <w:rFonts w:ascii="Verdana" w:eastAsia="Calibri" w:hAnsi="Verdana" w:cs="Times New Roman"/>
          <w:b/>
          <w:color w:val="7030A0"/>
          <w:sz w:val="20"/>
          <w:szCs w:val="20"/>
        </w:rPr>
        <w:br/>
      </w:r>
      <w:r>
        <w:rPr>
          <w:rFonts w:ascii="Verdana" w:eastAsia="Calibri" w:hAnsi="Verdana" w:cs="Times New Roman"/>
          <w:b/>
          <w:sz w:val="20"/>
          <w:szCs w:val="20"/>
        </w:rPr>
        <w:t>M</w:t>
      </w:r>
      <w:r w:rsidR="0077400B" w:rsidRPr="0077400B">
        <w:rPr>
          <w:rFonts w:ascii="Verdana" w:eastAsia="Calibri" w:hAnsi="Verdana" w:cs="Times New Roman"/>
          <w:b/>
          <w:sz w:val="20"/>
          <w:szCs w:val="20"/>
        </w:rPr>
        <w:t>arkt:</w:t>
      </w:r>
      <w:r w:rsidR="0077400B">
        <w:rPr>
          <w:rFonts w:ascii="Verdana" w:eastAsia="Calibri" w:hAnsi="Verdana" w:cs="Times New Roman"/>
          <w:b/>
          <w:sz w:val="20"/>
          <w:szCs w:val="20"/>
        </w:rPr>
        <w:br/>
      </w:r>
      <w:r w:rsidR="0077400B" w:rsidRPr="0077400B">
        <w:rPr>
          <w:rFonts w:ascii="Verdana" w:eastAsia="Calibri" w:hAnsi="Verdana" w:cs="Times New Roman"/>
          <w:sz w:val="20"/>
          <w:szCs w:val="20"/>
        </w:rPr>
        <w:t>In de economie wordt met een markt het geheel van vraag en aanbod bedoeld. Je hebt markten waar je naartoe kunt gaan, zoals een veiling of een ruilbeurs, maar ook winkel. En je hebt markten die je niet kunt bezoeken, bijvoorbeeld de arbeidsmarkt.</w:t>
      </w:r>
      <w:r w:rsidR="0077400B" w:rsidRPr="0077400B">
        <w:rPr>
          <w:rFonts w:ascii="Verdana" w:eastAsia="Calibri" w:hAnsi="Verdana" w:cs="Times New Roman"/>
          <w:sz w:val="20"/>
          <w:szCs w:val="20"/>
        </w:rPr>
        <w:br/>
      </w:r>
      <w:r w:rsidR="0077400B" w:rsidRPr="0077400B">
        <w:rPr>
          <w:rFonts w:ascii="Verdana" w:eastAsia="Calibri" w:hAnsi="Verdana" w:cs="Times New Roman"/>
          <w:sz w:val="20"/>
          <w:szCs w:val="20"/>
        </w:rPr>
        <w:br/>
        <w:t>Op sommige markten is het </w:t>
      </w:r>
      <w:r w:rsidR="0077400B" w:rsidRPr="0077400B">
        <w:rPr>
          <w:rFonts w:ascii="Verdana" w:eastAsia="Calibri" w:hAnsi="Verdana" w:cs="Times New Roman"/>
          <w:b/>
          <w:bCs/>
          <w:sz w:val="20"/>
          <w:szCs w:val="20"/>
        </w:rPr>
        <w:t>aantal</w:t>
      </w:r>
      <w:r w:rsidR="0077400B" w:rsidRPr="0077400B">
        <w:rPr>
          <w:rFonts w:ascii="Verdana" w:eastAsia="Calibri" w:hAnsi="Verdana" w:cs="Times New Roman"/>
          <w:bCs/>
          <w:sz w:val="20"/>
          <w:szCs w:val="20"/>
        </w:rPr>
        <w:t xml:space="preserve"> </w:t>
      </w:r>
      <w:r w:rsidR="0077400B" w:rsidRPr="0077400B">
        <w:rPr>
          <w:rFonts w:ascii="Verdana" w:eastAsia="Calibri" w:hAnsi="Verdana" w:cs="Times New Roman"/>
          <w:b/>
          <w:bCs/>
          <w:sz w:val="20"/>
          <w:szCs w:val="20"/>
        </w:rPr>
        <w:t>aanbieders</w:t>
      </w:r>
      <w:r w:rsidR="0077400B" w:rsidRPr="0077400B">
        <w:rPr>
          <w:rFonts w:ascii="Verdana" w:eastAsia="Calibri" w:hAnsi="Verdana" w:cs="Times New Roman"/>
          <w:sz w:val="20"/>
          <w:szCs w:val="20"/>
        </w:rPr>
        <w:t> heel groot. Er zijn bijvoorbeeld duizenden boeren die groenten aanbieden. Op andere markten zijn het aantal aanbieders juist klein. Als je een computer wilt kopen, heb je de keuze uit maar een paar merken.</w:t>
      </w:r>
      <w:r w:rsidR="0077400B" w:rsidRPr="0077400B">
        <w:rPr>
          <w:rFonts w:ascii="Verdana" w:eastAsia="Calibri" w:hAnsi="Verdana" w:cs="Times New Roman"/>
          <w:sz w:val="20"/>
          <w:szCs w:val="20"/>
        </w:rPr>
        <w:br/>
      </w:r>
      <w:r w:rsidR="0077400B" w:rsidRPr="0077400B">
        <w:rPr>
          <w:rFonts w:ascii="Verdana" w:eastAsia="Calibri" w:hAnsi="Verdana" w:cs="Times New Roman"/>
          <w:sz w:val="20"/>
          <w:szCs w:val="20"/>
        </w:rPr>
        <w:br/>
        <w:t>Op sommige markten is het product dat wordt aangeboden </w:t>
      </w:r>
      <w:r w:rsidR="0077400B" w:rsidRPr="0077400B">
        <w:rPr>
          <w:rFonts w:ascii="Verdana" w:eastAsia="Calibri" w:hAnsi="Verdana" w:cs="Times New Roman"/>
          <w:b/>
          <w:bCs/>
          <w:sz w:val="20"/>
          <w:szCs w:val="20"/>
        </w:rPr>
        <w:t>homogeen</w:t>
      </w:r>
      <w:r w:rsidR="0077400B" w:rsidRPr="0077400B">
        <w:rPr>
          <w:rFonts w:ascii="Verdana" w:eastAsia="Calibri" w:hAnsi="Verdana" w:cs="Times New Roman"/>
          <w:sz w:val="20"/>
          <w:szCs w:val="20"/>
        </w:rPr>
        <w:t>. Het maakt niet uit van welke producent het product komt. Een voorbeeld van een homogeen product is suiker.</w:t>
      </w:r>
      <w:r w:rsidR="0077400B" w:rsidRPr="0077400B">
        <w:rPr>
          <w:rFonts w:ascii="Verdana" w:eastAsia="Calibri" w:hAnsi="Verdana" w:cs="Times New Roman"/>
          <w:sz w:val="20"/>
          <w:szCs w:val="20"/>
        </w:rPr>
        <w:br/>
        <w:t>Op andere markten worden juist heterogene producten verhandeld. Merkkleding is een </w:t>
      </w:r>
      <w:r w:rsidR="0077400B" w:rsidRPr="0077400B">
        <w:rPr>
          <w:rFonts w:ascii="Verdana" w:eastAsia="Calibri" w:hAnsi="Verdana" w:cs="Times New Roman"/>
          <w:b/>
          <w:bCs/>
          <w:sz w:val="20"/>
          <w:szCs w:val="20"/>
        </w:rPr>
        <w:t>heterogeen</w:t>
      </w:r>
      <w:r w:rsidR="0077400B" w:rsidRPr="0077400B">
        <w:rPr>
          <w:rFonts w:ascii="Verdana" w:eastAsia="Calibri" w:hAnsi="Verdana" w:cs="Times New Roman"/>
          <w:sz w:val="20"/>
          <w:szCs w:val="20"/>
        </w:rPr>
        <w:t> product.</w:t>
      </w:r>
    </w:p>
    <w:p w:rsidR="00D56C8B" w:rsidRDefault="0077400B" w:rsidP="0077400B">
      <w:pPr>
        <w:rPr>
          <w:rFonts w:ascii="Verdana" w:eastAsia="Calibri" w:hAnsi="Verdana" w:cs="Times New Roman"/>
          <w:sz w:val="20"/>
          <w:szCs w:val="20"/>
        </w:rPr>
      </w:pPr>
      <w:r w:rsidRPr="0077400B">
        <w:rPr>
          <w:rFonts w:ascii="Verdana" w:eastAsia="Calibri" w:hAnsi="Verdana" w:cs="Times New Roman"/>
          <w:sz w:val="20"/>
          <w:szCs w:val="20"/>
        </w:rPr>
        <w:t>Je kunt markten onderverdelen door te kijken naar het aantal aanbieders en het soort</w:t>
      </w:r>
      <w:r>
        <w:rPr>
          <w:rFonts w:ascii="Verdana" w:eastAsia="Calibri" w:hAnsi="Verdana" w:cs="Times New Roman"/>
          <w:sz w:val="20"/>
          <w:szCs w:val="20"/>
        </w:rPr>
        <w:t xml:space="preserve"> product dat wordt aangeboden.</w:t>
      </w:r>
      <w:r>
        <w:rPr>
          <w:rFonts w:ascii="Verdana" w:eastAsia="Calibri" w:hAnsi="Verdana" w:cs="Times New Roman"/>
          <w:sz w:val="20"/>
          <w:szCs w:val="20"/>
        </w:rPr>
        <w:br/>
      </w:r>
      <w:r>
        <w:rPr>
          <w:rFonts w:ascii="Verdana" w:eastAsia="Calibri" w:hAnsi="Verdana" w:cs="Times New Roman"/>
          <w:sz w:val="20"/>
          <w:szCs w:val="20"/>
        </w:rPr>
        <w:br/>
      </w:r>
    </w:p>
    <w:p w:rsidR="0077400B" w:rsidRDefault="0077400B" w:rsidP="0077400B">
      <w:pPr>
        <w:rPr>
          <w:rFonts w:ascii="Verdana" w:eastAsia="Calibri" w:hAnsi="Verdana" w:cs="Times New Roman"/>
          <w:sz w:val="20"/>
          <w:szCs w:val="20"/>
        </w:rPr>
      </w:pPr>
      <w:r w:rsidRPr="0077400B">
        <w:rPr>
          <w:rFonts w:ascii="Verdana" w:eastAsia="Calibri" w:hAnsi="Verdana" w:cs="Times New Roman"/>
          <w:sz w:val="20"/>
          <w:szCs w:val="20"/>
        </w:rPr>
        <w:t>Vier marktvormen zijn:</w:t>
      </w:r>
    </w:p>
    <w:p w:rsidR="0077400B" w:rsidRPr="0077400B" w:rsidRDefault="0077400B" w:rsidP="0077400B">
      <w:pPr>
        <w:pStyle w:val="Lijstalinea"/>
        <w:numPr>
          <w:ilvl w:val="0"/>
          <w:numId w:val="8"/>
        </w:numPr>
        <w:ind w:left="360"/>
        <w:rPr>
          <w:rFonts w:ascii="Verdana" w:eastAsia="Calibri" w:hAnsi="Verdana" w:cs="Times New Roman"/>
          <w:sz w:val="20"/>
          <w:szCs w:val="20"/>
        </w:rPr>
      </w:pPr>
      <w:r w:rsidRPr="0077400B">
        <w:rPr>
          <w:rFonts w:ascii="Verdana" w:eastAsia="Calibri" w:hAnsi="Verdana" w:cs="Times New Roman"/>
          <w:b/>
          <w:sz w:val="20"/>
          <w:szCs w:val="20"/>
        </w:rPr>
        <w:lastRenderedPageBreak/>
        <w:t>volkomen</w:t>
      </w:r>
      <w:r w:rsidRPr="0077400B">
        <w:rPr>
          <w:rFonts w:ascii="Verdana" w:eastAsia="Calibri" w:hAnsi="Verdana" w:cs="Times New Roman"/>
          <w:sz w:val="20"/>
          <w:szCs w:val="20"/>
        </w:rPr>
        <w:t xml:space="preserve"> </w:t>
      </w:r>
      <w:r w:rsidRPr="0077400B">
        <w:rPr>
          <w:rFonts w:ascii="Verdana" w:eastAsia="Calibri" w:hAnsi="Verdana" w:cs="Times New Roman"/>
          <w:b/>
          <w:sz w:val="20"/>
          <w:szCs w:val="20"/>
        </w:rPr>
        <w:t>concurrentie</w:t>
      </w:r>
      <w:r w:rsidRPr="0077400B">
        <w:rPr>
          <w:rFonts w:ascii="Verdana" w:eastAsia="Calibri" w:hAnsi="Verdana" w:cs="Times New Roman"/>
          <w:sz w:val="20"/>
          <w:szCs w:val="20"/>
        </w:rPr>
        <w:t>:</w:t>
      </w:r>
      <w:r w:rsidRPr="0077400B">
        <w:rPr>
          <w:rFonts w:ascii="Verdana" w:eastAsia="Calibri" w:hAnsi="Verdana" w:cs="Times New Roman"/>
          <w:sz w:val="20"/>
          <w:szCs w:val="20"/>
        </w:rPr>
        <w:br/>
        <w:t>veel aanbieders - homogeen product</w:t>
      </w:r>
    </w:p>
    <w:p w:rsidR="0077400B" w:rsidRPr="0077400B" w:rsidRDefault="0077400B" w:rsidP="0077400B">
      <w:pPr>
        <w:pStyle w:val="Lijstalinea"/>
        <w:numPr>
          <w:ilvl w:val="0"/>
          <w:numId w:val="8"/>
        </w:numPr>
        <w:ind w:left="360"/>
        <w:rPr>
          <w:rFonts w:ascii="Verdana" w:eastAsia="Calibri" w:hAnsi="Verdana" w:cs="Times New Roman"/>
          <w:sz w:val="20"/>
          <w:szCs w:val="20"/>
        </w:rPr>
      </w:pPr>
      <w:r w:rsidRPr="0077400B">
        <w:rPr>
          <w:rFonts w:ascii="Verdana" w:eastAsia="Calibri" w:hAnsi="Verdana" w:cs="Times New Roman"/>
          <w:b/>
          <w:sz w:val="20"/>
          <w:szCs w:val="20"/>
        </w:rPr>
        <w:t>monopolistische concurrentie:</w:t>
      </w:r>
      <w:r w:rsidRPr="0077400B">
        <w:rPr>
          <w:rFonts w:ascii="Verdana" w:eastAsia="Calibri" w:hAnsi="Verdana" w:cs="Times New Roman"/>
          <w:b/>
          <w:sz w:val="20"/>
          <w:szCs w:val="20"/>
        </w:rPr>
        <w:br/>
      </w:r>
      <w:r w:rsidRPr="0077400B">
        <w:rPr>
          <w:rFonts w:ascii="Verdana" w:eastAsia="Calibri" w:hAnsi="Verdana" w:cs="Times New Roman"/>
          <w:sz w:val="20"/>
          <w:szCs w:val="20"/>
        </w:rPr>
        <w:t>veel aanbieders - heterogeen product</w:t>
      </w:r>
    </w:p>
    <w:p w:rsidR="0077400B" w:rsidRPr="0077400B" w:rsidRDefault="0077400B" w:rsidP="0077400B">
      <w:pPr>
        <w:pStyle w:val="Lijstalinea"/>
        <w:numPr>
          <w:ilvl w:val="0"/>
          <w:numId w:val="8"/>
        </w:numPr>
        <w:ind w:left="360"/>
        <w:rPr>
          <w:rFonts w:ascii="Verdana" w:eastAsia="Calibri" w:hAnsi="Verdana" w:cs="Times New Roman"/>
          <w:sz w:val="20"/>
          <w:szCs w:val="20"/>
        </w:rPr>
      </w:pPr>
      <w:r w:rsidRPr="0077400B">
        <w:rPr>
          <w:rFonts w:ascii="Verdana" w:eastAsia="Calibri" w:hAnsi="Verdana" w:cs="Times New Roman"/>
          <w:b/>
          <w:sz w:val="20"/>
          <w:szCs w:val="20"/>
        </w:rPr>
        <w:t>monopolie</w:t>
      </w:r>
      <w:r w:rsidRPr="0077400B">
        <w:rPr>
          <w:rFonts w:ascii="Verdana" w:eastAsia="Calibri" w:hAnsi="Verdana" w:cs="Times New Roman"/>
          <w:sz w:val="20"/>
          <w:szCs w:val="20"/>
        </w:rPr>
        <w:t>: één aanbieder</w:t>
      </w:r>
    </w:p>
    <w:p w:rsidR="0077400B" w:rsidRPr="0077400B" w:rsidRDefault="0077400B" w:rsidP="0077400B">
      <w:pPr>
        <w:pStyle w:val="Lijstalinea"/>
        <w:numPr>
          <w:ilvl w:val="0"/>
          <w:numId w:val="8"/>
        </w:numPr>
        <w:ind w:left="360"/>
        <w:rPr>
          <w:rFonts w:ascii="Verdana" w:eastAsia="Calibri" w:hAnsi="Verdana" w:cs="Times New Roman"/>
          <w:sz w:val="20"/>
          <w:szCs w:val="20"/>
        </w:rPr>
      </w:pPr>
      <w:r w:rsidRPr="0077400B">
        <w:rPr>
          <w:rFonts w:ascii="Verdana" w:eastAsia="Calibri" w:hAnsi="Verdana" w:cs="Times New Roman"/>
          <w:b/>
          <w:sz w:val="20"/>
          <w:szCs w:val="20"/>
        </w:rPr>
        <w:t>oligopolie</w:t>
      </w:r>
      <w:r w:rsidRPr="0077400B">
        <w:rPr>
          <w:rFonts w:ascii="Verdana" w:eastAsia="Calibri" w:hAnsi="Verdana" w:cs="Times New Roman"/>
          <w:sz w:val="20"/>
          <w:szCs w:val="20"/>
        </w:rPr>
        <w:t>: weinig aanbieders</w:t>
      </w:r>
    </w:p>
    <w:p w:rsidR="0077400B" w:rsidRDefault="0077400B" w:rsidP="0077400B">
      <w:pPr>
        <w:rPr>
          <w:rFonts w:ascii="Verdana" w:eastAsia="Calibri" w:hAnsi="Verdana" w:cs="Times New Roman"/>
          <w:sz w:val="20"/>
          <w:szCs w:val="20"/>
        </w:rPr>
      </w:pPr>
      <w:r>
        <w:rPr>
          <w:rFonts w:ascii="Verdana" w:eastAsia="Calibri" w:hAnsi="Verdana" w:cs="Times New Roman"/>
          <w:b/>
          <w:sz w:val="20"/>
          <w:szCs w:val="20"/>
        </w:rPr>
        <w:t>Volkomen concurrentie:</w:t>
      </w:r>
      <w:r>
        <w:rPr>
          <w:rFonts w:ascii="Verdana" w:eastAsia="Calibri" w:hAnsi="Verdana" w:cs="Times New Roman"/>
          <w:b/>
          <w:sz w:val="20"/>
          <w:szCs w:val="20"/>
        </w:rPr>
        <w:br/>
      </w:r>
      <w:r w:rsidRPr="0077400B">
        <w:rPr>
          <w:rFonts w:ascii="Verdana" w:eastAsia="Calibri" w:hAnsi="Verdana" w:cs="Times New Roman"/>
          <w:sz w:val="20"/>
          <w:szCs w:val="20"/>
        </w:rPr>
        <w:t>Zijn er op een markt veel aanbieders en veel vragers en is er sprake van een homogeen product dan spreek je van </w:t>
      </w:r>
      <w:r w:rsidRPr="0077400B">
        <w:rPr>
          <w:rFonts w:ascii="Verdana" w:eastAsia="Calibri" w:hAnsi="Verdana" w:cs="Times New Roman"/>
          <w:b/>
          <w:bCs/>
          <w:sz w:val="20"/>
          <w:szCs w:val="20"/>
        </w:rPr>
        <w:t>volkomen concurrentie</w:t>
      </w:r>
      <w:r w:rsidRPr="0077400B">
        <w:rPr>
          <w:rFonts w:ascii="Verdana" w:eastAsia="Calibri" w:hAnsi="Verdana" w:cs="Times New Roman"/>
          <w:sz w:val="20"/>
          <w:szCs w:val="20"/>
        </w:rPr>
        <w:t>.</w:t>
      </w:r>
      <w:r w:rsidRPr="0077400B">
        <w:rPr>
          <w:rFonts w:ascii="Verdana" w:eastAsia="Calibri" w:hAnsi="Verdana" w:cs="Times New Roman"/>
          <w:sz w:val="20"/>
          <w:szCs w:val="20"/>
        </w:rPr>
        <w:br/>
      </w:r>
      <w:r w:rsidRPr="0077400B">
        <w:rPr>
          <w:rFonts w:ascii="Verdana" w:eastAsia="Calibri" w:hAnsi="Verdana" w:cs="Times New Roman"/>
          <w:sz w:val="20"/>
          <w:szCs w:val="20"/>
        </w:rPr>
        <w:br/>
        <w:t>Een individuele ondernemer heeft op een markt van volkomen concurrentie geen invloed op de verkoopprijs. De prijs is voor hem een gegeven. Een ondernemer mag natuurlijk wel zelf beslissen hoeveel hij aanbiedt: de ondernemer is een </w:t>
      </w:r>
      <w:r w:rsidRPr="0077400B">
        <w:rPr>
          <w:rFonts w:ascii="Verdana" w:eastAsia="Calibri" w:hAnsi="Verdana" w:cs="Times New Roman"/>
          <w:b/>
          <w:bCs/>
          <w:sz w:val="20"/>
          <w:szCs w:val="20"/>
        </w:rPr>
        <w:t>hoeveelheidsaanpasser</w:t>
      </w:r>
      <w:r w:rsidRPr="0077400B">
        <w:rPr>
          <w:rFonts w:ascii="Verdana" w:eastAsia="Calibri" w:hAnsi="Verdana" w:cs="Times New Roman"/>
          <w:sz w:val="20"/>
          <w:szCs w:val="20"/>
        </w:rPr>
        <w:t>.</w:t>
      </w:r>
      <w:r w:rsidR="00D56C8B" w:rsidRPr="00D56C8B">
        <w:rPr>
          <w:rFonts w:ascii="Verdana" w:eastAsia="Calibri" w:hAnsi="Verdana" w:cs="Times New Roman"/>
          <w:sz w:val="20"/>
          <w:szCs w:val="20"/>
        </w:rPr>
        <w:t xml:space="preserve"> </w:t>
      </w:r>
      <w:r w:rsidR="00D56C8B">
        <w:rPr>
          <w:rFonts w:ascii="Verdana" w:eastAsia="Calibri" w:hAnsi="Verdana" w:cs="Times New Roman"/>
          <w:sz w:val="20"/>
          <w:szCs w:val="20"/>
        </w:rPr>
        <w:br/>
      </w:r>
      <w:r w:rsidR="00D56C8B">
        <w:rPr>
          <w:rFonts w:ascii="Verdana" w:eastAsia="Calibri" w:hAnsi="Verdana" w:cs="Times New Roman"/>
          <w:sz w:val="20"/>
          <w:szCs w:val="20"/>
        </w:rPr>
        <w:br/>
      </w:r>
      <w:r w:rsidR="00D56C8B" w:rsidRPr="00D56C8B">
        <w:rPr>
          <w:rFonts w:ascii="Verdana" w:eastAsia="Calibri" w:hAnsi="Verdana" w:cs="Times New Roman"/>
          <w:sz w:val="20"/>
          <w:szCs w:val="20"/>
        </w:rPr>
        <w:t>Een voorbeeld van een markt die </w:t>
      </w:r>
      <w:r w:rsidR="00D56C8B" w:rsidRPr="00D56C8B">
        <w:rPr>
          <w:rFonts w:ascii="Verdana" w:eastAsia="Calibri" w:hAnsi="Verdana" w:cs="Times New Roman"/>
          <w:i/>
          <w:iCs/>
          <w:sz w:val="20"/>
          <w:szCs w:val="20"/>
        </w:rPr>
        <w:t>lijkt</w:t>
      </w:r>
      <w:r w:rsidR="00D56C8B" w:rsidRPr="00D56C8B">
        <w:rPr>
          <w:rFonts w:ascii="Verdana" w:eastAsia="Calibri" w:hAnsi="Verdana" w:cs="Times New Roman"/>
          <w:sz w:val="20"/>
          <w:szCs w:val="20"/>
        </w:rPr>
        <w:t xml:space="preserve"> op een markt met volkomen concurrentie is de markt voor prei. Er zijn in Nederland duizenden boeren die prei aanbieden op de veiling en duizenden </w:t>
      </w:r>
      <w:r w:rsidR="00C33C0A" w:rsidRPr="00D56C8B">
        <w:rPr>
          <w:rFonts w:ascii="Verdana" w:eastAsia="Calibri" w:hAnsi="Verdana" w:cs="Times New Roman"/>
          <w:sz w:val="20"/>
          <w:szCs w:val="20"/>
        </w:rPr>
        <w:t>groentewinkels</w:t>
      </w:r>
      <w:r w:rsidR="00D56C8B" w:rsidRPr="00D56C8B">
        <w:rPr>
          <w:rFonts w:ascii="Verdana" w:eastAsia="Calibri" w:hAnsi="Verdana" w:cs="Times New Roman"/>
          <w:sz w:val="20"/>
          <w:szCs w:val="20"/>
        </w:rPr>
        <w:t xml:space="preserve"> die prei willen kopen. En prei is een homogeen product: voor de kopers van de prei maakt het niet of de prei van de ene boer komt of van de andere boer.</w:t>
      </w:r>
    </w:p>
    <w:p w:rsidR="00D56C8B" w:rsidRDefault="0077400B" w:rsidP="0077400B">
      <w:pPr>
        <w:rPr>
          <w:rFonts w:ascii="Verdana" w:eastAsia="Calibri" w:hAnsi="Verdana" w:cs="Times New Roman"/>
          <w:sz w:val="20"/>
          <w:szCs w:val="20"/>
        </w:rPr>
      </w:pPr>
      <w:r w:rsidRPr="00D56C8B">
        <w:rPr>
          <w:rFonts w:ascii="Verdana" w:eastAsia="Calibri" w:hAnsi="Verdana" w:cs="Times New Roman"/>
          <w:b/>
          <w:sz w:val="20"/>
          <w:szCs w:val="20"/>
        </w:rPr>
        <w:t>Monopolistische</w:t>
      </w:r>
      <w:r w:rsidRPr="00D56C8B">
        <w:rPr>
          <w:rFonts w:ascii="Verdana" w:eastAsia="Calibri" w:hAnsi="Verdana" w:cs="Times New Roman"/>
          <w:sz w:val="20"/>
          <w:szCs w:val="20"/>
        </w:rPr>
        <w:t xml:space="preserve"> </w:t>
      </w:r>
      <w:r w:rsidRPr="00D56C8B">
        <w:rPr>
          <w:rFonts w:ascii="Verdana" w:eastAsia="Calibri" w:hAnsi="Verdana" w:cs="Times New Roman"/>
          <w:b/>
          <w:sz w:val="20"/>
          <w:szCs w:val="20"/>
        </w:rPr>
        <w:t>concurrentie</w:t>
      </w:r>
      <w:r w:rsidRPr="00D56C8B">
        <w:rPr>
          <w:rFonts w:ascii="Verdana" w:eastAsia="Calibri" w:hAnsi="Verdana" w:cs="Times New Roman"/>
          <w:sz w:val="20"/>
          <w:szCs w:val="20"/>
        </w:rPr>
        <w:t>:</w:t>
      </w:r>
      <w:r w:rsidRPr="00D56C8B">
        <w:rPr>
          <w:rFonts w:ascii="Verdana" w:eastAsia="Calibri" w:hAnsi="Verdana" w:cs="Times New Roman"/>
          <w:sz w:val="20"/>
          <w:szCs w:val="20"/>
        </w:rPr>
        <w:br/>
        <w:t>Als veel aanbieders een heterogeen product aanbieden, spreek je van </w:t>
      </w:r>
      <w:r w:rsidRPr="00D56C8B">
        <w:rPr>
          <w:rFonts w:ascii="Verdana" w:eastAsia="Calibri" w:hAnsi="Verdana" w:cs="Times New Roman"/>
          <w:b/>
          <w:bCs/>
          <w:sz w:val="20"/>
          <w:szCs w:val="20"/>
        </w:rPr>
        <w:t>monopolistische</w:t>
      </w:r>
      <w:r w:rsidRPr="00D56C8B">
        <w:rPr>
          <w:rFonts w:ascii="Verdana" w:eastAsia="Calibri" w:hAnsi="Verdana" w:cs="Times New Roman"/>
          <w:bCs/>
          <w:sz w:val="20"/>
          <w:szCs w:val="20"/>
        </w:rPr>
        <w:t xml:space="preserve"> </w:t>
      </w:r>
      <w:r w:rsidRPr="00D56C8B">
        <w:rPr>
          <w:rFonts w:ascii="Verdana" w:eastAsia="Calibri" w:hAnsi="Verdana" w:cs="Times New Roman"/>
          <w:b/>
          <w:bCs/>
          <w:sz w:val="20"/>
          <w:szCs w:val="20"/>
        </w:rPr>
        <w:t>concurrentie</w:t>
      </w:r>
      <w:r w:rsidRPr="00D56C8B">
        <w:rPr>
          <w:rFonts w:ascii="Verdana" w:eastAsia="Calibri" w:hAnsi="Verdana" w:cs="Times New Roman"/>
          <w:sz w:val="20"/>
          <w:szCs w:val="20"/>
        </w:rPr>
        <w:t>. Doordat het product dat de aanbieders aanbieden heterogeen is, is iedere aanbieder een uniek.</w:t>
      </w:r>
      <w:r w:rsidRPr="00D56C8B">
        <w:rPr>
          <w:rFonts w:ascii="Verdana" w:eastAsia="Calibri" w:hAnsi="Verdana" w:cs="Times New Roman"/>
          <w:sz w:val="20"/>
          <w:szCs w:val="20"/>
        </w:rPr>
        <w:br/>
        <w:t>De aanbieders ondervinden wel concurrentie van veel andere aanbieders, die een soortgelijk product aanbieden.</w:t>
      </w:r>
    </w:p>
    <w:p w:rsidR="00D56C8B" w:rsidRDefault="00D56C8B" w:rsidP="00D56C8B">
      <w:pPr>
        <w:rPr>
          <w:rFonts w:ascii="Verdana" w:eastAsia="Calibri" w:hAnsi="Verdana" w:cs="Times New Roman"/>
          <w:sz w:val="20"/>
          <w:szCs w:val="20"/>
        </w:rPr>
      </w:pPr>
      <w:r w:rsidRPr="00D56C8B">
        <w:rPr>
          <w:rFonts w:ascii="Verdana" w:eastAsia="Calibri" w:hAnsi="Verdana" w:cs="Times New Roman"/>
          <w:sz w:val="20"/>
          <w:szCs w:val="20"/>
        </w:rPr>
        <w:t>Voor bedrijven die opereren in een markt van monopolistische concurrentie is het van belang zich steeds te blijven onderscheiden van de concurrenten. Middelen in de concurrentiestrijd zijn: prijsbeleid, productontwikkeling, promotie, service, kwaliteit, enzovoorts.</w:t>
      </w:r>
      <w:r>
        <w:rPr>
          <w:rFonts w:ascii="Verdana" w:eastAsia="Calibri" w:hAnsi="Verdana" w:cs="Times New Roman"/>
          <w:sz w:val="20"/>
          <w:szCs w:val="20"/>
        </w:rPr>
        <w:br/>
      </w:r>
      <w:r>
        <w:rPr>
          <w:rFonts w:ascii="Verdana" w:eastAsia="Calibri" w:hAnsi="Verdana" w:cs="Times New Roman"/>
          <w:sz w:val="20"/>
          <w:szCs w:val="20"/>
        </w:rPr>
        <w:br/>
      </w:r>
      <w:r w:rsidRPr="00D56C8B">
        <w:rPr>
          <w:rFonts w:ascii="Verdana" w:eastAsia="Calibri" w:hAnsi="Verdana" w:cs="Times New Roman"/>
          <w:sz w:val="20"/>
          <w:szCs w:val="20"/>
        </w:rPr>
        <w:t>Bakkers zijn een goed voorbeeld van monopolistische concurrentie: iedere bakker heeft zijn eigen specialiteit, maar hij heeft wel te maken met veel concurrentie.</w:t>
      </w:r>
    </w:p>
    <w:p w:rsidR="00D56C8B" w:rsidRDefault="00D56C8B" w:rsidP="00D56C8B">
      <w:pPr>
        <w:rPr>
          <w:rFonts w:ascii="Verdana" w:eastAsia="Calibri" w:hAnsi="Verdana" w:cs="Times New Roman"/>
          <w:sz w:val="20"/>
          <w:szCs w:val="20"/>
        </w:rPr>
      </w:pPr>
      <w:r>
        <w:rPr>
          <w:rFonts w:ascii="Verdana" w:eastAsia="Calibri" w:hAnsi="Verdana" w:cs="Times New Roman"/>
          <w:b/>
          <w:sz w:val="20"/>
          <w:szCs w:val="20"/>
        </w:rPr>
        <w:t>Monopolie:</w:t>
      </w:r>
      <w:r>
        <w:rPr>
          <w:rFonts w:ascii="Verdana" w:eastAsia="Calibri" w:hAnsi="Verdana" w:cs="Times New Roman"/>
          <w:b/>
          <w:sz w:val="20"/>
          <w:szCs w:val="20"/>
        </w:rPr>
        <w:br/>
      </w:r>
      <w:r w:rsidRPr="00D56C8B">
        <w:rPr>
          <w:rFonts w:ascii="Verdana" w:eastAsia="Calibri" w:hAnsi="Verdana" w:cs="Times New Roman"/>
          <w:sz w:val="20"/>
          <w:szCs w:val="20"/>
        </w:rPr>
        <w:t>Er is sprake van een </w:t>
      </w:r>
      <w:r w:rsidRPr="00D56C8B">
        <w:rPr>
          <w:rFonts w:ascii="Verdana" w:eastAsia="Calibri" w:hAnsi="Verdana" w:cs="Times New Roman"/>
          <w:b/>
          <w:bCs/>
          <w:sz w:val="20"/>
          <w:szCs w:val="20"/>
        </w:rPr>
        <w:t>monopolie</w:t>
      </w:r>
      <w:r w:rsidRPr="00D56C8B">
        <w:rPr>
          <w:rFonts w:ascii="Verdana" w:eastAsia="Calibri" w:hAnsi="Verdana" w:cs="Times New Roman"/>
          <w:sz w:val="20"/>
          <w:szCs w:val="20"/>
        </w:rPr>
        <w:t xml:space="preserve"> als er van een product maar één aanbieder is. In de praktijk zijn er maar weinig bedrijven die een monopolie hebben. Voorbeelden van bedrijven die een (bijna) monopoliepositie hebben zijn: een waterbedrijf, de Nederlandse Spoorwegen en </w:t>
      </w:r>
      <w:r w:rsidR="003C03D8">
        <w:rPr>
          <w:rFonts w:ascii="Verdana" w:eastAsia="Calibri" w:hAnsi="Verdana" w:cs="Times New Roman"/>
          <w:sz w:val="20"/>
          <w:szCs w:val="20"/>
        </w:rPr>
        <w:t>PostNL</w:t>
      </w:r>
      <w:r w:rsidRPr="00D56C8B">
        <w:rPr>
          <w:rFonts w:ascii="Verdana" w:eastAsia="Calibri" w:hAnsi="Verdana" w:cs="Times New Roman"/>
          <w:sz w:val="20"/>
          <w:szCs w:val="20"/>
        </w:rPr>
        <w:t>.</w:t>
      </w:r>
      <w:r w:rsidRPr="00D56C8B">
        <w:rPr>
          <w:rFonts w:ascii="Verdana" w:eastAsia="Calibri" w:hAnsi="Verdana" w:cs="Times New Roman"/>
          <w:sz w:val="20"/>
          <w:szCs w:val="20"/>
        </w:rPr>
        <w:br/>
      </w:r>
      <w:r w:rsidRPr="00D56C8B">
        <w:rPr>
          <w:rFonts w:ascii="Verdana" w:eastAsia="Calibri" w:hAnsi="Verdana" w:cs="Times New Roman"/>
          <w:sz w:val="20"/>
          <w:szCs w:val="20"/>
        </w:rPr>
        <w:br/>
        <w:t>Je spreekt van een </w:t>
      </w:r>
      <w:r w:rsidRPr="00D56C8B">
        <w:rPr>
          <w:rFonts w:ascii="Verdana" w:eastAsia="Calibri" w:hAnsi="Verdana" w:cs="Times New Roman"/>
          <w:b/>
          <w:bCs/>
          <w:sz w:val="20"/>
          <w:szCs w:val="20"/>
        </w:rPr>
        <w:t>wettelijke</w:t>
      </w:r>
      <w:r w:rsidRPr="00D56C8B">
        <w:rPr>
          <w:rFonts w:ascii="Verdana" w:eastAsia="Calibri" w:hAnsi="Verdana" w:cs="Times New Roman"/>
          <w:bCs/>
          <w:sz w:val="20"/>
          <w:szCs w:val="20"/>
        </w:rPr>
        <w:t xml:space="preserve"> </w:t>
      </w:r>
      <w:r w:rsidRPr="00D56C8B">
        <w:rPr>
          <w:rFonts w:ascii="Verdana" w:eastAsia="Calibri" w:hAnsi="Verdana" w:cs="Times New Roman"/>
          <w:b/>
          <w:bCs/>
          <w:sz w:val="20"/>
          <w:szCs w:val="20"/>
        </w:rPr>
        <w:t>of</w:t>
      </w:r>
      <w:r w:rsidRPr="00D56C8B">
        <w:rPr>
          <w:rFonts w:ascii="Verdana" w:eastAsia="Calibri" w:hAnsi="Verdana" w:cs="Times New Roman"/>
          <w:bCs/>
          <w:sz w:val="20"/>
          <w:szCs w:val="20"/>
        </w:rPr>
        <w:t xml:space="preserve"> </w:t>
      </w:r>
      <w:r w:rsidRPr="00D56C8B">
        <w:rPr>
          <w:rFonts w:ascii="Verdana" w:eastAsia="Calibri" w:hAnsi="Verdana" w:cs="Times New Roman"/>
          <w:b/>
          <w:bCs/>
          <w:sz w:val="20"/>
          <w:szCs w:val="20"/>
        </w:rPr>
        <w:t>overheidsmonopolies</w:t>
      </w:r>
      <w:r w:rsidR="00C33C0A">
        <w:rPr>
          <w:rFonts w:ascii="Verdana" w:eastAsia="Calibri" w:hAnsi="Verdana" w:cs="Times New Roman"/>
          <w:b/>
          <w:bCs/>
          <w:sz w:val="20"/>
          <w:szCs w:val="20"/>
        </w:rPr>
        <w:t xml:space="preserve"> </w:t>
      </w:r>
      <w:r w:rsidRPr="004E30B3">
        <w:rPr>
          <w:rFonts w:ascii="Verdana" w:eastAsia="Calibri" w:hAnsi="Verdana" w:cs="Times New Roman"/>
          <w:sz w:val="20"/>
          <w:szCs w:val="20"/>
        </w:rPr>
        <w:t>als</w:t>
      </w:r>
      <w:r w:rsidRPr="00C33C0A">
        <w:rPr>
          <w:rFonts w:ascii="Verdana" w:eastAsia="Calibri" w:hAnsi="Verdana" w:cs="Times New Roman"/>
          <w:sz w:val="20"/>
          <w:szCs w:val="20"/>
        </w:rPr>
        <w:t xml:space="preserve"> </w:t>
      </w:r>
      <w:r w:rsidRPr="00D56C8B">
        <w:rPr>
          <w:rFonts w:ascii="Verdana" w:eastAsia="Calibri" w:hAnsi="Verdana" w:cs="Times New Roman"/>
          <w:sz w:val="20"/>
          <w:szCs w:val="20"/>
        </w:rPr>
        <w:t>er volgens de wet maar één aanbieder van het product mag zijn.</w:t>
      </w:r>
      <w:r w:rsidRPr="00D56C8B">
        <w:rPr>
          <w:rFonts w:ascii="Verdana" w:eastAsia="Calibri" w:hAnsi="Verdana" w:cs="Times New Roman"/>
          <w:sz w:val="20"/>
          <w:szCs w:val="20"/>
        </w:rPr>
        <w:br/>
      </w:r>
      <w:r w:rsidRPr="00D56C8B">
        <w:rPr>
          <w:rFonts w:ascii="Verdana" w:eastAsia="Calibri" w:hAnsi="Verdana" w:cs="Times New Roman"/>
          <w:sz w:val="20"/>
          <w:szCs w:val="20"/>
        </w:rPr>
        <w:br/>
        <w:t>Een </w:t>
      </w:r>
      <w:r w:rsidRPr="00D56C8B">
        <w:rPr>
          <w:rFonts w:ascii="Verdana" w:eastAsia="Calibri" w:hAnsi="Verdana" w:cs="Times New Roman"/>
          <w:b/>
          <w:bCs/>
          <w:sz w:val="20"/>
          <w:szCs w:val="20"/>
        </w:rPr>
        <w:t>natuurlijke</w:t>
      </w:r>
      <w:r w:rsidRPr="00D56C8B">
        <w:rPr>
          <w:rFonts w:ascii="Verdana" w:eastAsia="Calibri" w:hAnsi="Verdana" w:cs="Times New Roman"/>
          <w:bCs/>
          <w:sz w:val="20"/>
          <w:szCs w:val="20"/>
        </w:rPr>
        <w:t xml:space="preserve"> </w:t>
      </w:r>
      <w:r w:rsidRPr="00D56C8B">
        <w:rPr>
          <w:rFonts w:ascii="Verdana" w:eastAsia="Calibri" w:hAnsi="Verdana" w:cs="Times New Roman"/>
          <w:b/>
          <w:bCs/>
          <w:sz w:val="20"/>
          <w:szCs w:val="20"/>
        </w:rPr>
        <w:t>monopolies</w:t>
      </w:r>
      <w:r w:rsidRPr="00D56C8B">
        <w:rPr>
          <w:rFonts w:ascii="Verdana" w:eastAsia="Calibri" w:hAnsi="Verdana" w:cs="Times New Roman"/>
          <w:sz w:val="20"/>
          <w:szCs w:val="20"/>
        </w:rPr>
        <w:t> is een monopolie dat ontstaat omdat bijvoorbeeld een bepaalde grondstof maar op één plaats voorkomt.</w:t>
      </w:r>
      <w:r w:rsidRPr="00D56C8B">
        <w:rPr>
          <w:rFonts w:ascii="Verdana" w:eastAsia="Calibri" w:hAnsi="Verdana" w:cs="Times New Roman"/>
          <w:sz w:val="20"/>
          <w:szCs w:val="20"/>
        </w:rPr>
        <w:br/>
      </w:r>
      <w:r w:rsidRPr="00D56C8B">
        <w:rPr>
          <w:rFonts w:ascii="Verdana" w:eastAsia="Calibri" w:hAnsi="Verdana" w:cs="Times New Roman"/>
          <w:sz w:val="20"/>
          <w:szCs w:val="20"/>
        </w:rPr>
        <w:br/>
        <w:t>Een </w:t>
      </w:r>
      <w:r w:rsidRPr="00D56C8B">
        <w:rPr>
          <w:rFonts w:ascii="Verdana" w:eastAsia="Calibri" w:hAnsi="Verdana" w:cs="Times New Roman"/>
          <w:b/>
          <w:bCs/>
          <w:sz w:val="20"/>
          <w:szCs w:val="20"/>
        </w:rPr>
        <w:t>economisch</w:t>
      </w:r>
      <w:r w:rsidRPr="00D56C8B">
        <w:rPr>
          <w:rFonts w:ascii="Verdana" w:eastAsia="Calibri" w:hAnsi="Verdana" w:cs="Times New Roman"/>
          <w:bCs/>
          <w:sz w:val="20"/>
          <w:szCs w:val="20"/>
        </w:rPr>
        <w:t xml:space="preserve"> </w:t>
      </w:r>
      <w:r w:rsidRPr="00D56C8B">
        <w:rPr>
          <w:rFonts w:ascii="Verdana" w:eastAsia="Calibri" w:hAnsi="Verdana" w:cs="Times New Roman"/>
          <w:b/>
          <w:bCs/>
          <w:sz w:val="20"/>
          <w:szCs w:val="20"/>
        </w:rPr>
        <w:t>monopolies</w:t>
      </w:r>
      <w:r w:rsidRPr="00D56C8B">
        <w:rPr>
          <w:rFonts w:ascii="Verdana" w:eastAsia="Calibri" w:hAnsi="Verdana" w:cs="Times New Roman"/>
          <w:sz w:val="20"/>
          <w:szCs w:val="20"/>
        </w:rPr>
        <w:t> ontstaat als een onderneming het alleenrecht heeft om een product op de markt te brengen. Vaak is dat alleenrecht gebaseerd op een patent of octrooi. Of door een concurrentiestrijd kan een onderneming nog de enige overgebleven aanbieder zijn op een markt.</w:t>
      </w:r>
    </w:p>
    <w:p w:rsidR="00D56C8B" w:rsidRPr="00D56C8B" w:rsidRDefault="00D56C8B" w:rsidP="00D56C8B">
      <w:pPr>
        <w:rPr>
          <w:rFonts w:ascii="Verdana" w:eastAsia="Calibri" w:hAnsi="Verdana" w:cs="Times New Roman"/>
          <w:sz w:val="20"/>
          <w:szCs w:val="20"/>
        </w:rPr>
      </w:pPr>
      <w:r>
        <w:rPr>
          <w:rFonts w:ascii="Verdana" w:eastAsia="Calibri" w:hAnsi="Verdana" w:cs="Times New Roman"/>
          <w:b/>
          <w:sz w:val="20"/>
          <w:szCs w:val="20"/>
        </w:rPr>
        <w:t>Oligopolie:</w:t>
      </w:r>
      <w:r>
        <w:rPr>
          <w:rFonts w:ascii="Verdana" w:eastAsia="Calibri" w:hAnsi="Verdana" w:cs="Times New Roman"/>
          <w:b/>
          <w:sz w:val="20"/>
          <w:szCs w:val="20"/>
        </w:rPr>
        <w:br/>
      </w:r>
      <w:r w:rsidRPr="00D56C8B">
        <w:rPr>
          <w:rFonts w:ascii="Verdana" w:eastAsia="Calibri" w:hAnsi="Verdana" w:cs="Times New Roman"/>
          <w:sz w:val="20"/>
          <w:szCs w:val="20"/>
        </w:rPr>
        <w:t>Bij een </w:t>
      </w:r>
      <w:r w:rsidRPr="00D56C8B">
        <w:rPr>
          <w:rFonts w:ascii="Verdana" w:eastAsia="Calibri" w:hAnsi="Verdana" w:cs="Times New Roman"/>
          <w:b/>
          <w:bCs/>
          <w:sz w:val="20"/>
          <w:szCs w:val="20"/>
        </w:rPr>
        <w:t>oligopolie</w:t>
      </w:r>
      <w:r w:rsidRPr="00D56C8B">
        <w:rPr>
          <w:rFonts w:ascii="Verdana" w:eastAsia="Calibri" w:hAnsi="Verdana" w:cs="Times New Roman"/>
          <w:sz w:val="20"/>
          <w:szCs w:val="20"/>
        </w:rPr>
        <w:t xml:space="preserve"> zijn er enkele aanbieders die de markt beheersen. Het product dat </w:t>
      </w:r>
      <w:r w:rsidRPr="00D56C8B">
        <w:rPr>
          <w:rFonts w:ascii="Verdana" w:eastAsia="Calibri" w:hAnsi="Verdana" w:cs="Times New Roman"/>
          <w:sz w:val="20"/>
          <w:szCs w:val="20"/>
        </w:rPr>
        <w:lastRenderedPageBreak/>
        <w:t>wordt aangeboden kan zowel homogeen als heterogeen zijn.</w:t>
      </w:r>
      <w:r>
        <w:rPr>
          <w:rFonts w:ascii="Verdana" w:eastAsia="Calibri" w:hAnsi="Verdana" w:cs="Times New Roman"/>
          <w:sz w:val="20"/>
          <w:szCs w:val="20"/>
        </w:rPr>
        <w:br/>
      </w:r>
      <w:r>
        <w:rPr>
          <w:rFonts w:ascii="Verdana" w:eastAsia="Calibri" w:hAnsi="Verdana" w:cs="Times New Roman"/>
          <w:sz w:val="20"/>
          <w:szCs w:val="20"/>
        </w:rPr>
        <w:br/>
      </w:r>
      <w:r w:rsidRPr="00D56C8B">
        <w:rPr>
          <w:rFonts w:ascii="Verdana" w:eastAsia="Calibri" w:hAnsi="Verdana" w:cs="Times New Roman"/>
          <w:sz w:val="20"/>
          <w:szCs w:val="20"/>
        </w:rPr>
        <w:t>Een voorbeeld van een homogeen oligopolie is de markt voor ruwe olie. Een voorbeeld van een heterogeen oligopolie is de automarkt.</w:t>
      </w:r>
      <w:r w:rsidRPr="00D56C8B">
        <w:rPr>
          <w:rFonts w:ascii="Verdana" w:eastAsia="Calibri" w:hAnsi="Verdana" w:cs="Times New Roman"/>
          <w:sz w:val="20"/>
          <w:szCs w:val="20"/>
        </w:rPr>
        <w:br/>
        <w:t>Bij een homogeen oligopolie kunnen oligopolisten elkaar eigenlijk alleen beconcurreren op de prijs. Het gevaar is een </w:t>
      </w:r>
      <w:r w:rsidRPr="00D56C8B">
        <w:rPr>
          <w:rFonts w:ascii="Verdana" w:eastAsia="Calibri" w:hAnsi="Verdana" w:cs="Times New Roman"/>
          <w:b/>
          <w:bCs/>
          <w:sz w:val="20"/>
          <w:szCs w:val="20"/>
        </w:rPr>
        <w:t>prijzenoorlog</w:t>
      </w:r>
      <w:r w:rsidRPr="00D56C8B">
        <w:rPr>
          <w:rFonts w:ascii="Verdana" w:eastAsia="Calibri" w:hAnsi="Verdana" w:cs="Times New Roman"/>
          <w:sz w:val="20"/>
          <w:szCs w:val="20"/>
        </w:rPr>
        <w:t> waardoor uiteindelijk de winst voor alle aanbieders daalt.</w:t>
      </w:r>
      <w:r w:rsidRPr="00D56C8B">
        <w:rPr>
          <w:rFonts w:ascii="Verdana" w:eastAsia="Calibri" w:hAnsi="Verdana" w:cs="Times New Roman"/>
          <w:sz w:val="20"/>
          <w:szCs w:val="20"/>
        </w:rPr>
        <w:br/>
      </w:r>
      <w:r w:rsidRPr="00D56C8B">
        <w:rPr>
          <w:rFonts w:ascii="Verdana" w:eastAsia="Calibri" w:hAnsi="Verdana" w:cs="Times New Roman"/>
          <w:sz w:val="20"/>
          <w:szCs w:val="20"/>
        </w:rPr>
        <w:br/>
        <w:t xml:space="preserve">Bij een heterogeen oligopolie kunnen de aanbieders elkaar natuurlijk ook op de prijs beconcurreren, maar daarnaast kunnen ze proberen marktaandeel te winnen door zich te onderscheiden op gebieden als innovatie, vormgeving, kwaliteit, service, garantie, </w:t>
      </w:r>
      <w:r w:rsidR="003C03D8" w:rsidRPr="00D56C8B">
        <w:rPr>
          <w:rFonts w:ascii="Verdana" w:eastAsia="Calibri" w:hAnsi="Verdana" w:cs="Times New Roman"/>
          <w:sz w:val="20"/>
          <w:szCs w:val="20"/>
        </w:rPr>
        <w:t>e</w:t>
      </w:r>
      <w:r w:rsidR="003C03D8">
        <w:rPr>
          <w:rFonts w:ascii="Verdana" w:eastAsia="Calibri" w:hAnsi="Verdana" w:cs="Times New Roman"/>
          <w:sz w:val="20"/>
          <w:szCs w:val="20"/>
        </w:rPr>
        <w:t>nz</w:t>
      </w:r>
      <w:r w:rsidRPr="00D56C8B">
        <w:rPr>
          <w:rFonts w:ascii="Verdana" w:eastAsia="Calibri" w:hAnsi="Verdana" w:cs="Times New Roman"/>
          <w:sz w:val="20"/>
          <w:szCs w:val="20"/>
        </w:rPr>
        <w:t>.</w:t>
      </w:r>
    </w:p>
    <w:p w:rsidR="00D56C8B" w:rsidRPr="00D56C8B" w:rsidRDefault="00D56C8B" w:rsidP="0077400B">
      <w:pPr>
        <w:rPr>
          <w:rFonts w:ascii="Verdana" w:eastAsia="Calibri" w:hAnsi="Verdana" w:cs="Times New Roman"/>
          <w:sz w:val="20"/>
          <w:szCs w:val="20"/>
        </w:rPr>
      </w:pPr>
      <w:r>
        <w:rPr>
          <w:rFonts w:ascii="Verdana" w:hAnsi="Verdana"/>
          <w:noProof/>
          <w:sz w:val="20"/>
          <w:szCs w:val="20"/>
          <w:lang w:eastAsia="nl-NL"/>
        </w:rPr>
        <mc:AlternateContent>
          <mc:Choice Requires="wps">
            <w:drawing>
              <wp:anchor distT="0" distB="0" distL="114300" distR="114300" simplePos="0" relativeHeight="251667456" behindDoc="0" locked="0" layoutInCell="1" allowOverlap="1" wp14:anchorId="0EC92798" wp14:editId="5600B787">
                <wp:simplePos x="0" y="0"/>
                <wp:positionH relativeFrom="margin">
                  <wp:align>left</wp:align>
                </wp:positionH>
                <wp:positionV relativeFrom="paragraph">
                  <wp:posOffset>891540</wp:posOffset>
                </wp:positionV>
                <wp:extent cx="5774055" cy="228600"/>
                <wp:effectExtent l="0" t="0" r="0" b="0"/>
                <wp:wrapTight wrapText="bothSides">
                  <wp:wrapPolygon edited="0">
                    <wp:start x="0" y="0"/>
                    <wp:lineTo x="0" y="19800"/>
                    <wp:lineTo x="21522" y="19800"/>
                    <wp:lineTo x="21522" y="0"/>
                    <wp:lineTo x="0" y="0"/>
                  </wp:wrapPolygon>
                </wp:wrapTight>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8600"/>
                        </a:xfrm>
                        <a:prstGeom prst="rect">
                          <a:avLst/>
                        </a:prstGeom>
                        <a:solidFill>
                          <a:srgbClr val="D9AA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6C8B" w:rsidRPr="00A4115E" w:rsidRDefault="00D56C8B" w:rsidP="00D56C8B">
                            <w:pPr>
                              <w:rPr>
                                <w:rFonts w:ascii="Verdana" w:hAnsi="Verdana"/>
                                <w:b/>
                                <w:bCs/>
                                <w:sz w:val="20"/>
                                <w:szCs w:val="20"/>
                              </w:rPr>
                            </w:pPr>
                            <w:r>
                              <w:rPr>
                                <w:rFonts w:ascii="Verdana" w:hAnsi="Verdana"/>
                                <w:b/>
                                <w:bCs/>
                                <w:smallCaps/>
                                <w:sz w:val="20"/>
                                <w:szCs w:val="20"/>
                              </w:rPr>
                              <w:t>Ondernemingsvormen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92798" id="Tekstvak 11" o:spid="_x0000_s1030" type="#_x0000_t202" style="position:absolute;margin-left:0;margin-top:70.2pt;width:454.65pt;height:18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" fillcolor="#d9aaec" stroked="f">
                <v:textbox>
                  <w:txbxContent>
                    <w:p w:rsidR="00D56C8B" w:rsidRPr="00A4115E" w:rsidRDefault="00D56C8B" w:rsidP="00D56C8B">
                      <w:pPr>
                        <w:rPr>
                          <w:rFonts w:ascii="Verdana" w:hAnsi="Verdana"/>
                          <w:b/>
                          <w:bCs/>
                          <w:sz w:val="20"/>
                          <w:szCs w:val="20"/>
                        </w:rPr>
                      </w:pPr>
                      <w:r>
                        <w:rPr>
                          <w:rFonts w:ascii="Verdana" w:hAnsi="Verdana"/>
                          <w:b/>
                          <w:bCs/>
                          <w:smallCaps/>
                          <w:sz w:val="20"/>
                          <w:szCs w:val="20"/>
                        </w:rPr>
                        <w:t>Ondernemingsvormen</w:t>
                      </w:r>
                    </w:p>
                  </w:txbxContent>
                </v:textbox>
                <w10:wrap type="tight" anchorx="margin"/>
              </v:shape>
            </w:pict>
          </mc:Fallback>
        </mc:AlternateContent>
      </w:r>
      <w:r w:rsidRPr="00D56C8B">
        <w:rPr>
          <w:rFonts w:ascii="Verdana" w:eastAsia="Calibri" w:hAnsi="Verdana" w:cs="Times New Roman"/>
          <w:b/>
          <w:bCs/>
          <w:sz w:val="20"/>
          <w:szCs w:val="20"/>
        </w:rPr>
        <w:t>Toetreding</w:t>
      </w:r>
      <w:r w:rsidRPr="00D56C8B">
        <w:rPr>
          <w:rFonts w:ascii="Verdana" w:eastAsia="Calibri" w:hAnsi="Verdana" w:cs="Times New Roman"/>
          <w:sz w:val="20"/>
          <w:szCs w:val="20"/>
        </w:rPr>
        <w:br/>
        <w:t>De omvang van een markt voor een bepaald product is het aantal vragers en aanbieders van dat product. Je spreekt van </w:t>
      </w:r>
      <w:r w:rsidRPr="00D56C8B">
        <w:rPr>
          <w:rFonts w:ascii="Verdana" w:eastAsia="Calibri" w:hAnsi="Verdana" w:cs="Times New Roman"/>
          <w:b/>
          <w:bCs/>
          <w:sz w:val="20"/>
          <w:szCs w:val="20"/>
        </w:rPr>
        <w:t>toetreding</w:t>
      </w:r>
      <w:r w:rsidRPr="00D56C8B">
        <w:rPr>
          <w:rFonts w:ascii="Verdana" w:eastAsia="Calibri" w:hAnsi="Verdana" w:cs="Times New Roman"/>
          <w:sz w:val="20"/>
          <w:szCs w:val="20"/>
        </w:rPr>
        <w:t> als een andere ondernemer hetzelfde product aan gaat bieden. Het aantal aanbieders neemt dan dus toe.</w:t>
      </w:r>
    </w:p>
    <w:p w:rsidR="00C253CB" w:rsidRDefault="00C253CB" w:rsidP="0077400B">
      <w:pPr>
        <w:rPr>
          <w:rFonts w:ascii="Verdana" w:eastAsia="Calibri" w:hAnsi="Verdana" w:cs="Times New Roman"/>
          <w:b/>
          <w:color w:val="7030A0"/>
          <w:sz w:val="20"/>
          <w:szCs w:val="20"/>
        </w:rPr>
      </w:pPr>
      <w:r>
        <w:rPr>
          <w:rFonts w:ascii="Verdana" w:eastAsia="Calibri" w:hAnsi="Verdana" w:cs="Times New Roman"/>
          <w:b/>
          <w:color w:val="7030A0"/>
          <w:sz w:val="20"/>
          <w:szCs w:val="20"/>
        </w:rPr>
        <w:t>Leerdoelen:</w:t>
      </w:r>
    </w:p>
    <w:p w:rsidR="00C253CB" w:rsidRDefault="00C253CB" w:rsidP="00C253CB">
      <w:pPr>
        <w:pStyle w:val="Lijstalinea"/>
        <w:numPr>
          <w:ilvl w:val="0"/>
          <w:numId w:val="9"/>
        </w:numPr>
        <w:ind w:left="360"/>
        <w:rPr>
          <w:rFonts w:ascii="Verdana" w:eastAsia="Calibri" w:hAnsi="Verdana" w:cs="Times New Roman"/>
          <w:sz w:val="20"/>
          <w:szCs w:val="20"/>
        </w:rPr>
      </w:pPr>
      <w:r>
        <w:rPr>
          <w:rFonts w:ascii="Verdana" w:eastAsia="Calibri" w:hAnsi="Verdana" w:cs="Times New Roman"/>
          <w:sz w:val="20"/>
          <w:szCs w:val="20"/>
        </w:rPr>
        <w:t xml:space="preserve">Je kunt vijf </w:t>
      </w:r>
      <w:r>
        <w:rPr>
          <w:rFonts w:ascii="Verdana" w:eastAsia="Calibri" w:hAnsi="Verdana" w:cs="Times New Roman"/>
          <w:b/>
          <w:sz w:val="20"/>
          <w:szCs w:val="20"/>
        </w:rPr>
        <w:t>juridische ondernemingsvormen</w:t>
      </w:r>
      <w:r>
        <w:rPr>
          <w:rFonts w:ascii="Verdana" w:eastAsia="Calibri" w:hAnsi="Verdana" w:cs="Times New Roman"/>
          <w:sz w:val="20"/>
          <w:szCs w:val="20"/>
        </w:rPr>
        <w:t xml:space="preserve"> noemen.</w:t>
      </w:r>
    </w:p>
    <w:p w:rsidR="00C253CB" w:rsidRPr="00C253CB" w:rsidRDefault="00C253CB" w:rsidP="00C253CB">
      <w:pPr>
        <w:pStyle w:val="Lijstalinea"/>
        <w:numPr>
          <w:ilvl w:val="0"/>
          <w:numId w:val="9"/>
        </w:numPr>
        <w:ind w:left="360"/>
        <w:rPr>
          <w:rFonts w:ascii="Verdana" w:eastAsia="Calibri" w:hAnsi="Verdana" w:cs="Times New Roman"/>
          <w:sz w:val="20"/>
          <w:szCs w:val="20"/>
        </w:rPr>
      </w:pPr>
      <w:r>
        <w:rPr>
          <w:rFonts w:ascii="Verdana" w:eastAsia="Calibri" w:hAnsi="Verdana" w:cs="Times New Roman"/>
          <w:sz w:val="20"/>
          <w:szCs w:val="20"/>
        </w:rPr>
        <w:t xml:space="preserve">Je kunt omschrijven hoe het zit met de aansprakelijkheid binnen de </w:t>
      </w:r>
      <w:r>
        <w:rPr>
          <w:rFonts w:ascii="Verdana" w:eastAsia="Calibri" w:hAnsi="Verdana" w:cs="Times New Roman"/>
          <w:b/>
          <w:sz w:val="20"/>
          <w:szCs w:val="20"/>
        </w:rPr>
        <w:t>ondernemingsvormen.</w:t>
      </w:r>
    </w:p>
    <w:p w:rsidR="00C253CB" w:rsidRDefault="00C253CB" w:rsidP="00C253CB">
      <w:pPr>
        <w:pStyle w:val="Lijstalinea"/>
        <w:numPr>
          <w:ilvl w:val="0"/>
          <w:numId w:val="9"/>
        </w:numPr>
        <w:ind w:left="360"/>
        <w:rPr>
          <w:rFonts w:ascii="Verdana" w:eastAsia="Calibri" w:hAnsi="Verdana" w:cs="Times New Roman"/>
          <w:sz w:val="20"/>
          <w:szCs w:val="20"/>
        </w:rPr>
      </w:pPr>
      <w:r>
        <w:rPr>
          <w:rFonts w:ascii="Verdana" w:eastAsia="Calibri" w:hAnsi="Verdana" w:cs="Times New Roman"/>
          <w:sz w:val="20"/>
          <w:szCs w:val="20"/>
        </w:rPr>
        <w:t xml:space="preserve">Je kunt de verschillen in </w:t>
      </w:r>
      <w:r>
        <w:rPr>
          <w:rFonts w:ascii="Verdana" w:eastAsia="Calibri" w:hAnsi="Verdana" w:cs="Times New Roman"/>
          <w:b/>
          <w:sz w:val="20"/>
          <w:szCs w:val="20"/>
        </w:rPr>
        <w:t>heffingen</w:t>
      </w:r>
      <w:r>
        <w:rPr>
          <w:rFonts w:ascii="Verdana" w:eastAsia="Calibri" w:hAnsi="Verdana" w:cs="Times New Roman"/>
          <w:sz w:val="20"/>
          <w:szCs w:val="20"/>
        </w:rPr>
        <w:t xml:space="preserve"> tussen de </w:t>
      </w:r>
      <w:r>
        <w:rPr>
          <w:rFonts w:ascii="Verdana" w:eastAsia="Calibri" w:hAnsi="Verdana" w:cs="Times New Roman"/>
          <w:b/>
          <w:sz w:val="20"/>
          <w:szCs w:val="20"/>
        </w:rPr>
        <w:t>ondernemingsvormen</w:t>
      </w:r>
      <w:r>
        <w:rPr>
          <w:rFonts w:ascii="Verdana" w:eastAsia="Calibri" w:hAnsi="Verdana" w:cs="Times New Roman"/>
          <w:sz w:val="20"/>
          <w:szCs w:val="20"/>
        </w:rPr>
        <w:t xml:space="preserve"> noemen.</w:t>
      </w:r>
    </w:p>
    <w:p w:rsidR="00C253CB" w:rsidRPr="00C253CB" w:rsidRDefault="00C253CB" w:rsidP="00C253CB">
      <w:pPr>
        <w:pStyle w:val="Lijstalinea"/>
        <w:numPr>
          <w:ilvl w:val="0"/>
          <w:numId w:val="9"/>
        </w:numPr>
        <w:ind w:left="360"/>
        <w:rPr>
          <w:rFonts w:ascii="Verdana" w:eastAsia="Calibri" w:hAnsi="Verdana" w:cs="Times New Roman"/>
          <w:sz w:val="20"/>
          <w:szCs w:val="20"/>
        </w:rPr>
      </w:pPr>
      <w:r>
        <w:rPr>
          <w:rFonts w:ascii="Verdana" w:eastAsia="Calibri" w:hAnsi="Verdana" w:cs="Times New Roman"/>
          <w:sz w:val="20"/>
          <w:szCs w:val="20"/>
        </w:rPr>
        <w:t xml:space="preserve">Je kunt uitleggen wat wordt bedoeld met beleggen in </w:t>
      </w:r>
      <w:r>
        <w:rPr>
          <w:rFonts w:ascii="Verdana" w:eastAsia="Calibri" w:hAnsi="Verdana" w:cs="Times New Roman"/>
          <w:b/>
          <w:sz w:val="20"/>
          <w:szCs w:val="20"/>
        </w:rPr>
        <w:t>aandelen</w:t>
      </w:r>
      <w:r>
        <w:rPr>
          <w:rFonts w:ascii="Verdana" w:eastAsia="Calibri" w:hAnsi="Verdana" w:cs="Times New Roman"/>
          <w:sz w:val="20"/>
          <w:szCs w:val="20"/>
        </w:rPr>
        <w:t xml:space="preserve"> en met beleggen in </w:t>
      </w:r>
      <w:r>
        <w:rPr>
          <w:rFonts w:ascii="Verdana" w:eastAsia="Calibri" w:hAnsi="Verdana" w:cs="Times New Roman"/>
          <w:b/>
          <w:sz w:val="20"/>
          <w:szCs w:val="20"/>
        </w:rPr>
        <w:t>obligaties.</w:t>
      </w:r>
    </w:p>
    <w:p w:rsidR="00C253CB" w:rsidRDefault="00C253CB" w:rsidP="00C253CB">
      <w:pPr>
        <w:rPr>
          <w:rFonts w:ascii="Verdana" w:eastAsia="Calibri" w:hAnsi="Verdana" w:cs="Times New Roman"/>
          <w:sz w:val="20"/>
          <w:szCs w:val="20"/>
        </w:rPr>
      </w:pPr>
      <w:r w:rsidRPr="00C253CB">
        <w:rPr>
          <w:rFonts w:ascii="Verdana" w:eastAsia="Calibri" w:hAnsi="Verdana"/>
          <w:b/>
          <w:bCs/>
          <w:sz w:val="20"/>
          <w:szCs w:val="20"/>
        </w:rPr>
        <w:t>Ondernemingsvormen</w:t>
      </w:r>
      <w:r>
        <w:rPr>
          <w:rFonts w:ascii="Verdana" w:eastAsia="Calibri" w:hAnsi="Verdana"/>
          <w:b/>
          <w:bCs/>
          <w:sz w:val="20"/>
          <w:szCs w:val="20"/>
        </w:rPr>
        <w:t>:</w:t>
      </w:r>
      <w:r>
        <w:rPr>
          <w:rFonts w:ascii="Verdana" w:eastAsia="Calibri" w:hAnsi="Verdana"/>
          <w:b/>
          <w:sz w:val="20"/>
          <w:szCs w:val="20"/>
        </w:rPr>
        <w:br/>
      </w:r>
      <w:r w:rsidRPr="00C253CB">
        <w:rPr>
          <w:rFonts w:ascii="Verdana" w:eastAsia="Calibri" w:hAnsi="Verdana" w:cs="Times New Roman"/>
          <w:sz w:val="20"/>
          <w:szCs w:val="20"/>
        </w:rPr>
        <w:t>Als je een bedrijf gaat beginnen, moet je je bedrijf inschrijven bij de Kamer van Koophandel (KvK). Bij de KvK moet je aangeven welke ondernemingsvorm of rechtsvorm je bedrijf gaat krijgen. De keuze heeft gevolgen voor de belastingverplichting en de aansprakelijkheid</w:t>
      </w:r>
      <w:r>
        <w:rPr>
          <w:rFonts w:ascii="Verdana" w:eastAsia="Calibri" w:hAnsi="Verdana" w:cs="Times New Roman"/>
          <w:sz w:val="20"/>
          <w:szCs w:val="20"/>
        </w:rPr>
        <w:t>.</w:t>
      </w:r>
    </w:p>
    <w:p w:rsidR="00C253CB" w:rsidRDefault="00C253CB" w:rsidP="00C253CB">
      <w:pPr>
        <w:rPr>
          <w:rFonts w:ascii="Verdana" w:eastAsia="Calibri" w:hAnsi="Verdana" w:cs="Times New Roman"/>
          <w:sz w:val="20"/>
          <w:szCs w:val="20"/>
        </w:rPr>
      </w:pPr>
      <w:r w:rsidRPr="00C253CB">
        <w:rPr>
          <w:rFonts w:ascii="Verdana" w:eastAsia="Calibri" w:hAnsi="Verdana" w:cs="Times New Roman"/>
          <w:sz w:val="20"/>
          <w:szCs w:val="20"/>
        </w:rPr>
        <w:t>Ondernemingen kun je onderverdelen naar </w:t>
      </w:r>
      <w:r w:rsidRPr="00C253CB">
        <w:rPr>
          <w:rFonts w:ascii="Verdana" w:eastAsia="Calibri" w:hAnsi="Verdana" w:cs="Times New Roman"/>
          <w:b/>
          <w:bCs/>
          <w:sz w:val="20"/>
          <w:szCs w:val="20"/>
        </w:rPr>
        <w:t>rechtsvorm</w:t>
      </w:r>
      <w:r w:rsidRPr="00C253CB">
        <w:rPr>
          <w:rFonts w:ascii="Verdana" w:eastAsia="Calibri" w:hAnsi="Verdana" w:cs="Times New Roman"/>
          <w:sz w:val="20"/>
          <w:szCs w:val="20"/>
        </w:rPr>
        <w:t>.</w:t>
      </w:r>
      <w:r w:rsidRPr="00C253CB">
        <w:rPr>
          <w:rFonts w:ascii="Verdana" w:eastAsia="Calibri" w:hAnsi="Verdana" w:cs="Times New Roman"/>
          <w:sz w:val="20"/>
          <w:szCs w:val="20"/>
        </w:rPr>
        <w:br/>
        <w:t>Bij de keuze voor een bepaalde rechtsvorm zijn de volgende zaken van belang:</w:t>
      </w:r>
    </w:p>
    <w:p w:rsidR="00C253CB" w:rsidRDefault="00C253CB" w:rsidP="00C253CB">
      <w:pPr>
        <w:pStyle w:val="Lijstalinea"/>
        <w:numPr>
          <w:ilvl w:val="0"/>
          <w:numId w:val="12"/>
        </w:numPr>
        <w:rPr>
          <w:rFonts w:ascii="Verdana" w:eastAsia="Calibri" w:hAnsi="Verdana" w:cs="Times New Roman"/>
          <w:sz w:val="20"/>
          <w:szCs w:val="20"/>
        </w:rPr>
      </w:pPr>
      <w:r>
        <w:rPr>
          <w:rFonts w:ascii="Verdana" w:eastAsia="Calibri" w:hAnsi="Verdana" w:cs="Times New Roman"/>
          <w:sz w:val="20"/>
          <w:szCs w:val="20"/>
        </w:rPr>
        <w:t>Wie is de eigenaar van de onderneming?</w:t>
      </w:r>
    </w:p>
    <w:p w:rsidR="00C253CB" w:rsidRDefault="00C253CB" w:rsidP="00C253CB">
      <w:pPr>
        <w:pStyle w:val="Lijstalinea"/>
        <w:numPr>
          <w:ilvl w:val="0"/>
          <w:numId w:val="12"/>
        </w:numPr>
        <w:rPr>
          <w:rFonts w:ascii="Verdana" w:eastAsia="Calibri" w:hAnsi="Verdana" w:cs="Times New Roman"/>
          <w:sz w:val="20"/>
          <w:szCs w:val="20"/>
        </w:rPr>
      </w:pPr>
      <w:r>
        <w:rPr>
          <w:rFonts w:ascii="Verdana" w:eastAsia="Calibri" w:hAnsi="Verdana" w:cs="Times New Roman"/>
          <w:sz w:val="20"/>
          <w:szCs w:val="20"/>
        </w:rPr>
        <w:t>Wie heeft de leiding van de onderneming?</w:t>
      </w:r>
    </w:p>
    <w:p w:rsidR="00C253CB" w:rsidRDefault="00C253CB" w:rsidP="00C253CB">
      <w:pPr>
        <w:pStyle w:val="Lijstalinea"/>
        <w:numPr>
          <w:ilvl w:val="0"/>
          <w:numId w:val="12"/>
        </w:numPr>
        <w:rPr>
          <w:rFonts w:ascii="Verdana" w:eastAsia="Calibri" w:hAnsi="Verdana" w:cs="Times New Roman"/>
          <w:sz w:val="20"/>
          <w:szCs w:val="20"/>
        </w:rPr>
      </w:pPr>
      <w:r>
        <w:rPr>
          <w:rFonts w:ascii="Verdana" w:eastAsia="Calibri" w:hAnsi="Verdana" w:cs="Times New Roman"/>
          <w:sz w:val="20"/>
          <w:szCs w:val="20"/>
        </w:rPr>
        <w:t>Hoe is de financiering geregeld?</w:t>
      </w:r>
    </w:p>
    <w:p w:rsidR="00C253CB" w:rsidRPr="00C253CB" w:rsidRDefault="00C253CB" w:rsidP="00C253CB">
      <w:pPr>
        <w:pStyle w:val="Lijstalinea"/>
        <w:numPr>
          <w:ilvl w:val="0"/>
          <w:numId w:val="12"/>
        </w:numPr>
        <w:rPr>
          <w:rFonts w:ascii="Verdana" w:eastAsia="Calibri" w:hAnsi="Verdana" w:cs="Times New Roman"/>
          <w:sz w:val="20"/>
          <w:szCs w:val="20"/>
        </w:rPr>
      </w:pPr>
      <w:r>
        <w:rPr>
          <w:rFonts w:ascii="Verdana" w:eastAsia="Calibri" w:hAnsi="Verdana" w:cs="Times New Roman"/>
          <w:sz w:val="20"/>
          <w:szCs w:val="20"/>
        </w:rPr>
        <w:t>Welke belastingen moeten er betaald worden?</w:t>
      </w:r>
    </w:p>
    <w:p w:rsidR="00C253CB" w:rsidRDefault="00C253CB" w:rsidP="00C253CB">
      <w:pPr>
        <w:rPr>
          <w:rFonts w:ascii="Verdana" w:eastAsia="Calibri" w:hAnsi="Verdana" w:cs="Times New Roman"/>
          <w:sz w:val="20"/>
          <w:szCs w:val="20"/>
        </w:rPr>
      </w:pPr>
      <w:r w:rsidRPr="00C253CB">
        <w:rPr>
          <w:rFonts w:ascii="Verdana" w:eastAsia="Calibri" w:hAnsi="Verdana" w:cs="Times New Roman"/>
          <w:sz w:val="20"/>
          <w:szCs w:val="20"/>
        </w:rPr>
        <w:t>Vijf ondernemingsvormen zijn:</w:t>
      </w:r>
    </w:p>
    <w:p w:rsidR="00C253CB" w:rsidRDefault="00C253CB" w:rsidP="00C253CB">
      <w:pPr>
        <w:pStyle w:val="Lijstalinea"/>
        <w:numPr>
          <w:ilvl w:val="0"/>
          <w:numId w:val="15"/>
        </w:numPr>
        <w:rPr>
          <w:rFonts w:ascii="Verdana" w:eastAsia="Calibri" w:hAnsi="Verdana" w:cs="Times New Roman"/>
          <w:sz w:val="20"/>
          <w:szCs w:val="20"/>
        </w:rPr>
      </w:pPr>
      <w:r>
        <w:rPr>
          <w:rFonts w:ascii="Verdana" w:eastAsia="Calibri" w:hAnsi="Verdana" w:cs="Times New Roman"/>
          <w:sz w:val="20"/>
          <w:szCs w:val="20"/>
        </w:rPr>
        <w:t>de eenmanszaak</w:t>
      </w:r>
    </w:p>
    <w:p w:rsidR="00C253CB" w:rsidRDefault="00C253CB" w:rsidP="00C253CB">
      <w:pPr>
        <w:pStyle w:val="Lijstalinea"/>
        <w:numPr>
          <w:ilvl w:val="0"/>
          <w:numId w:val="15"/>
        </w:numPr>
        <w:rPr>
          <w:rFonts w:ascii="Verdana" w:eastAsia="Calibri" w:hAnsi="Verdana" w:cs="Times New Roman"/>
          <w:sz w:val="20"/>
          <w:szCs w:val="20"/>
        </w:rPr>
      </w:pPr>
      <w:r>
        <w:rPr>
          <w:rFonts w:ascii="Verdana" w:eastAsia="Calibri" w:hAnsi="Verdana" w:cs="Times New Roman"/>
          <w:sz w:val="20"/>
          <w:szCs w:val="20"/>
        </w:rPr>
        <w:t>de Vennootschap onder Firma (VOF)</w:t>
      </w:r>
    </w:p>
    <w:p w:rsidR="00C253CB" w:rsidRDefault="00C253CB" w:rsidP="00C253CB">
      <w:pPr>
        <w:pStyle w:val="Lijstalinea"/>
        <w:numPr>
          <w:ilvl w:val="0"/>
          <w:numId w:val="15"/>
        </w:numPr>
        <w:rPr>
          <w:rFonts w:ascii="Verdana" w:eastAsia="Calibri" w:hAnsi="Verdana" w:cs="Times New Roman"/>
          <w:sz w:val="20"/>
          <w:szCs w:val="20"/>
        </w:rPr>
      </w:pPr>
      <w:r>
        <w:rPr>
          <w:rFonts w:ascii="Verdana" w:eastAsia="Calibri" w:hAnsi="Verdana" w:cs="Times New Roman"/>
          <w:sz w:val="20"/>
          <w:szCs w:val="20"/>
        </w:rPr>
        <w:t>de Besloten Vennootschap (BV)</w:t>
      </w:r>
    </w:p>
    <w:p w:rsidR="00C253CB" w:rsidRDefault="00C253CB" w:rsidP="00C253CB">
      <w:pPr>
        <w:pStyle w:val="Lijstalinea"/>
        <w:numPr>
          <w:ilvl w:val="0"/>
          <w:numId w:val="15"/>
        </w:numPr>
        <w:rPr>
          <w:rFonts w:ascii="Verdana" w:eastAsia="Calibri" w:hAnsi="Verdana" w:cs="Times New Roman"/>
          <w:sz w:val="20"/>
          <w:szCs w:val="20"/>
        </w:rPr>
      </w:pPr>
      <w:r>
        <w:rPr>
          <w:rFonts w:ascii="Verdana" w:eastAsia="Calibri" w:hAnsi="Verdana" w:cs="Times New Roman"/>
          <w:sz w:val="20"/>
          <w:szCs w:val="20"/>
        </w:rPr>
        <w:t>de Naamloze Vennootschap (NV)</w:t>
      </w:r>
    </w:p>
    <w:p w:rsidR="00C253CB" w:rsidRPr="00C253CB" w:rsidRDefault="00C253CB" w:rsidP="00C253CB">
      <w:pPr>
        <w:pStyle w:val="Lijstalinea"/>
        <w:numPr>
          <w:ilvl w:val="0"/>
          <w:numId w:val="15"/>
        </w:numPr>
        <w:rPr>
          <w:rFonts w:ascii="Verdana" w:eastAsia="Calibri" w:hAnsi="Verdana" w:cs="Times New Roman"/>
          <w:sz w:val="20"/>
          <w:szCs w:val="20"/>
        </w:rPr>
      </w:pPr>
      <w:r>
        <w:rPr>
          <w:rFonts w:ascii="Verdana" w:eastAsia="Calibri" w:hAnsi="Verdana" w:cs="Times New Roman"/>
          <w:sz w:val="20"/>
          <w:szCs w:val="20"/>
        </w:rPr>
        <w:t xml:space="preserve">de Stichting </w:t>
      </w:r>
    </w:p>
    <w:p w:rsidR="00C253CB" w:rsidRDefault="00C253CB" w:rsidP="00C253CB">
      <w:pPr>
        <w:rPr>
          <w:rFonts w:ascii="Verdana" w:eastAsia="Calibri" w:hAnsi="Verdana" w:cs="Times New Roman"/>
          <w:sz w:val="20"/>
          <w:szCs w:val="20"/>
        </w:rPr>
      </w:pPr>
    </w:p>
    <w:p w:rsidR="00C253CB" w:rsidRPr="00C253CB" w:rsidRDefault="00C253CB" w:rsidP="00C253CB">
      <w:pPr>
        <w:rPr>
          <w:rFonts w:ascii="Verdana" w:eastAsia="Calibri" w:hAnsi="Verdana" w:cs="Times New Roman"/>
          <w:b/>
          <w:sz w:val="20"/>
          <w:szCs w:val="20"/>
        </w:rPr>
      </w:pPr>
      <w:r w:rsidRPr="00C253CB">
        <w:rPr>
          <w:rFonts w:ascii="Verdana" w:eastAsia="Calibri" w:hAnsi="Verdana" w:cs="Times New Roman"/>
          <w:b/>
          <w:sz w:val="20"/>
          <w:szCs w:val="20"/>
        </w:rPr>
        <w:t>Eenmanszaak</w:t>
      </w:r>
      <w:r>
        <w:rPr>
          <w:rFonts w:ascii="Verdana" w:eastAsia="Calibri" w:hAnsi="Verdana" w:cs="Times New Roman"/>
          <w:b/>
          <w:sz w:val="20"/>
          <w:szCs w:val="20"/>
        </w:rPr>
        <w:t>:</w:t>
      </w:r>
      <w:r>
        <w:rPr>
          <w:rFonts w:ascii="Verdana" w:eastAsia="Calibri" w:hAnsi="Verdana" w:cs="Times New Roman"/>
          <w:b/>
          <w:sz w:val="20"/>
          <w:szCs w:val="20"/>
        </w:rPr>
        <w:br/>
      </w:r>
      <w:r w:rsidRPr="00C253CB">
        <w:rPr>
          <w:rFonts w:ascii="Verdana" w:eastAsia="Calibri" w:hAnsi="Verdana" w:cs="Times New Roman"/>
          <w:sz w:val="20"/>
          <w:szCs w:val="20"/>
        </w:rPr>
        <w:t xml:space="preserve">De onderneming is eigendom van één persoon die meestal ook de leiding heeft van de onderneming. De eigenaar is </w:t>
      </w:r>
      <w:r w:rsidRPr="00C253CB">
        <w:rPr>
          <w:rFonts w:ascii="Verdana" w:eastAsia="Calibri" w:hAnsi="Verdana" w:cs="Times New Roman"/>
          <w:b/>
          <w:sz w:val="20"/>
          <w:szCs w:val="20"/>
        </w:rPr>
        <w:t>volledig</w:t>
      </w:r>
      <w:r w:rsidRPr="00C253CB">
        <w:rPr>
          <w:rFonts w:ascii="Verdana" w:eastAsia="Calibri" w:hAnsi="Verdana" w:cs="Times New Roman"/>
          <w:sz w:val="20"/>
          <w:szCs w:val="20"/>
        </w:rPr>
        <w:t xml:space="preserve"> </w:t>
      </w:r>
      <w:r w:rsidRPr="00C253CB">
        <w:rPr>
          <w:rFonts w:ascii="Verdana" w:eastAsia="Calibri" w:hAnsi="Verdana" w:cs="Times New Roman"/>
          <w:b/>
          <w:sz w:val="20"/>
          <w:szCs w:val="20"/>
        </w:rPr>
        <w:t>aansprakelijk</w:t>
      </w:r>
      <w:r w:rsidRPr="00C253CB">
        <w:rPr>
          <w:rFonts w:ascii="Verdana" w:eastAsia="Calibri" w:hAnsi="Verdana" w:cs="Times New Roman"/>
          <w:sz w:val="20"/>
          <w:szCs w:val="20"/>
        </w:rPr>
        <w:t xml:space="preserve"> voor alle schulden van de zaak, </w:t>
      </w:r>
      <w:r w:rsidRPr="00C253CB">
        <w:rPr>
          <w:rFonts w:ascii="Verdana" w:eastAsia="Calibri" w:hAnsi="Verdana" w:cs="Times New Roman"/>
          <w:sz w:val="20"/>
          <w:szCs w:val="20"/>
        </w:rPr>
        <w:lastRenderedPageBreak/>
        <w:t>niet alleen voor het bedrag dat in de zaak is gestoken, ook met zijn privévermogen.</w:t>
      </w:r>
      <w:r>
        <w:rPr>
          <w:rFonts w:ascii="Verdana" w:eastAsia="Calibri" w:hAnsi="Verdana" w:cs="Times New Roman"/>
          <w:b/>
          <w:sz w:val="20"/>
          <w:szCs w:val="20"/>
        </w:rPr>
        <w:br/>
      </w:r>
      <w:r w:rsidRPr="00C253CB">
        <w:rPr>
          <w:rFonts w:ascii="Verdana" w:eastAsia="Calibri" w:hAnsi="Verdana" w:cs="Times New Roman"/>
          <w:sz w:val="20"/>
          <w:szCs w:val="20"/>
        </w:rPr>
        <w:t xml:space="preserve">Over de winst betaalt de eigenaar </w:t>
      </w:r>
      <w:r w:rsidRPr="00C253CB">
        <w:rPr>
          <w:rFonts w:ascii="Verdana" w:eastAsia="Calibri" w:hAnsi="Verdana" w:cs="Times New Roman"/>
          <w:b/>
          <w:sz w:val="20"/>
          <w:szCs w:val="20"/>
        </w:rPr>
        <w:t>inkomstenbelasting</w:t>
      </w:r>
      <w:r w:rsidRPr="00C253CB">
        <w:rPr>
          <w:rFonts w:ascii="Verdana" w:eastAsia="Calibri" w:hAnsi="Verdana" w:cs="Times New Roman"/>
          <w:sz w:val="20"/>
          <w:szCs w:val="20"/>
        </w:rPr>
        <w:t>.</w:t>
      </w:r>
    </w:p>
    <w:p w:rsidR="00C253CB" w:rsidRPr="00C253CB" w:rsidRDefault="00C253CB" w:rsidP="00C253CB">
      <w:pPr>
        <w:rPr>
          <w:rFonts w:ascii="Verdana" w:eastAsia="Calibri" w:hAnsi="Verdana" w:cs="Times New Roman"/>
          <w:b/>
          <w:sz w:val="20"/>
          <w:szCs w:val="20"/>
        </w:rPr>
      </w:pPr>
      <w:r>
        <w:rPr>
          <w:rFonts w:ascii="Verdana" w:eastAsia="Calibri" w:hAnsi="Verdana" w:cs="Times New Roman"/>
          <w:b/>
          <w:sz w:val="20"/>
          <w:szCs w:val="20"/>
        </w:rPr>
        <w:t>Vennootschap onder firma (VOF):</w:t>
      </w:r>
      <w:r>
        <w:rPr>
          <w:rFonts w:ascii="Verdana" w:eastAsia="Calibri" w:hAnsi="Verdana" w:cs="Times New Roman"/>
          <w:b/>
          <w:sz w:val="20"/>
          <w:szCs w:val="20"/>
        </w:rPr>
        <w:br/>
      </w:r>
      <w:r w:rsidRPr="00C253CB">
        <w:rPr>
          <w:rFonts w:ascii="Verdana" w:eastAsia="Calibri" w:hAnsi="Verdana" w:cs="Times New Roman"/>
          <w:sz w:val="20"/>
          <w:szCs w:val="20"/>
        </w:rPr>
        <w:t xml:space="preserve">Het eigendom (en de leiding) van een VOF zijn in handen van twee of meer firmanten of vennoten. Iedere vennoot is </w:t>
      </w:r>
      <w:r w:rsidRPr="00C253CB">
        <w:rPr>
          <w:rFonts w:ascii="Verdana" w:eastAsia="Calibri" w:hAnsi="Verdana" w:cs="Times New Roman"/>
          <w:b/>
          <w:sz w:val="20"/>
          <w:szCs w:val="20"/>
        </w:rPr>
        <w:t>volledig</w:t>
      </w:r>
      <w:r w:rsidRPr="00C253CB">
        <w:rPr>
          <w:rFonts w:ascii="Verdana" w:eastAsia="Calibri" w:hAnsi="Verdana" w:cs="Times New Roman"/>
          <w:sz w:val="20"/>
          <w:szCs w:val="20"/>
        </w:rPr>
        <w:t xml:space="preserve"> </w:t>
      </w:r>
      <w:r w:rsidRPr="00C253CB">
        <w:rPr>
          <w:rFonts w:ascii="Verdana" w:eastAsia="Calibri" w:hAnsi="Verdana" w:cs="Times New Roman"/>
          <w:b/>
          <w:sz w:val="20"/>
          <w:szCs w:val="20"/>
        </w:rPr>
        <w:t>aansprakelijk</w:t>
      </w:r>
      <w:r>
        <w:rPr>
          <w:rFonts w:ascii="Verdana" w:eastAsia="Calibri" w:hAnsi="Verdana" w:cs="Times New Roman"/>
          <w:sz w:val="20"/>
          <w:szCs w:val="20"/>
        </w:rPr>
        <w:t xml:space="preserve"> </w:t>
      </w:r>
      <w:r w:rsidRPr="00C253CB">
        <w:rPr>
          <w:rFonts w:ascii="Verdana" w:eastAsia="Calibri" w:hAnsi="Verdana" w:cs="Times New Roman"/>
          <w:sz w:val="20"/>
          <w:szCs w:val="20"/>
        </w:rPr>
        <w:t>voor de schulden, ook met zijn privévermogen.</w:t>
      </w:r>
    </w:p>
    <w:p w:rsidR="00C253CB" w:rsidRDefault="00C253CB" w:rsidP="00C253CB">
      <w:pPr>
        <w:rPr>
          <w:rFonts w:ascii="Verdana" w:eastAsia="Calibri" w:hAnsi="Verdana" w:cs="Times New Roman"/>
          <w:sz w:val="20"/>
          <w:szCs w:val="20"/>
        </w:rPr>
      </w:pPr>
      <w:r w:rsidRPr="00C253CB">
        <w:rPr>
          <w:rFonts w:ascii="Verdana" w:eastAsia="Calibri" w:hAnsi="Verdana" w:cs="Times New Roman"/>
          <w:sz w:val="20"/>
          <w:szCs w:val="20"/>
        </w:rPr>
        <w:t xml:space="preserve">De firmanten verdelen de winst in verhouding tot de ingebrachte vermogens. Over die winst betalen ze </w:t>
      </w:r>
      <w:r w:rsidRPr="00C253CB">
        <w:rPr>
          <w:rFonts w:ascii="Verdana" w:eastAsia="Calibri" w:hAnsi="Verdana" w:cs="Times New Roman"/>
          <w:b/>
          <w:sz w:val="20"/>
          <w:szCs w:val="20"/>
        </w:rPr>
        <w:t>inkomstenbelasting</w:t>
      </w:r>
      <w:r w:rsidRPr="00C253CB">
        <w:rPr>
          <w:rFonts w:ascii="Verdana" w:eastAsia="Calibri" w:hAnsi="Verdana" w:cs="Times New Roman"/>
          <w:sz w:val="20"/>
          <w:szCs w:val="20"/>
        </w:rPr>
        <w:t>.</w:t>
      </w:r>
    </w:p>
    <w:p w:rsidR="00C253CB" w:rsidRPr="00C253CB" w:rsidRDefault="00C253CB" w:rsidP="00C253CB">
      <w:pPr>
        <w:rPr>
          <w:rFonts w:ascii="Verdana" w:eastAsia="Calibri" w:hAnsi="Verdana" w:cs="Times New Roman"/>
          <w:sz w:val="20"/>
          <w:szCs w:val="20"/>
        </w:rPr>
      </w:pPr>
      <w:r w:rsidRPr="00C253CB">
        <w:rPr>
          <w:rFonts w:ascii="Verdana" w:eastAsia="Calibri" w:hAnsi="Verdana" w:cs="Times New Roman"/>
          <w:b/>
          <w:bCs/>
          <w:sz w:val="20"/>
          <w:szCs w:val="20"/>
        </w:rPr>
        <w:t>Besloten vennootschap (BV)</w:t>
      </w:r>
      <w:r w:rsidRPr="00C253CB">
        <w:rPr>
          <w:rFonts w:ascii="Verdana" w:eastAsia="Calibri" w:hAnsi="Verdana" w:cs="Times New Roman"/>
          <w:sz w:val="20"/>
          <w:szCs w:val="20"/>
        </w:rPr>
        <w:br/>
        <w:t>Bij een BV zijn de aandeelhouders de eigenaren van de onderneming. De aandelen staan op naam. Er is meestal maar een kleine groep aandeelhouders.</w:t>
      </w:r>
      <w:r w:rsidRPr="00C253CB">
        <w:rPr>
          <w:rFonts w:ascii="Verdana" w:eastAsia="Calibri" w:hAnsi="Verdana" w:cs="Times New Roman"/>
          <w:sz w:val="20"/>
          <w:szCs w:val="20"/>
        </w:rPr>
        <w:br/>
        <w:t>De aandeelhouders zijn </w:t>
      </w:r>
      <w:r w:rsidRPr="00C253CB">
        <w:rPr>
          <w:rFonts w:ascii="Verdana" w:eastAsia="Calibri" w:hAnsi="Verdana" w:cs="Times New Roman"/>
          <w:b/>
          <w:bCs/>
          <w:sz w:val="20"/>
          <w:szCs w:val="20"/>
        </w:rPr>
        <w:t>aansprakelijk voor het bedrag dat ze aan aandelen hebben</w:t>
      </w:r>
      <w:r w:rsidRPr="00C253CB">
        <w:rPr>
          <w:rFonts w:ascii="Verdana" w:eastAsia="Calibri" w:hAnsi="Verdana" w:cs="Times New Roman"/>
          <w:sz w:val="20"/>
          <w:szCs w:val="20"/>
        </w:rPr>
        <w:t>. Een aandeelhouder is dus niet volledig aansprakelijk.</w:t>
      </w:r>
      <w:r w:rsidRPr="00C253CB">
        <w:rPr>
          <w:rFonts w:ascii="Verdana" w:eastAsia="Calibri" w:hAnsi="Verdana" w:cs="Times New Roman"/>
          <w:sz w:val="20"/>
          <w:szCs w:val="20"/>
        </w:rPr>
        <w:br/>
        <w:t>Een BV betaalt over de winst </w:t>
      </w:r>
      <w:r w:rsidRPr="00C253CB">
        <w:rPr>
          <w:rFonts w:ascii="Verdana" w:eastAsia="Calibri" w:hAnsi="Verdana" w:cs="Times New Roman"/>
          <w:b/>
          <w:bCs/>
          <w:sz w:val="20"/>
          <w:szCs w:val="20"/>
        </w:rPr>
        <w:t>vennootschapsbelasting</w:t>
      </w:r>
      <w:r w:rsidRPr="00C253CB">
        <w:rPr>
          <w:rFonts w:ascii="Verdana" w:eastAsia="Calibri" w:hAnsi="Verdana" w:cs="Times New Roman"/>
          <w:sz w:val="20"/>
          <w:szCs w:val="20"/>
        </w:rPr>
        <w:t>. De aandeelhouders betalen </w:t>
      </w:r>
      <w:r w:rsidRPr="00C253CB">
        <w:rPr>
          <w:rFonts w:ascii="Verdana" w:eastAsia="Calibri" w:hAnsi="Verdana" w:cs="Times New Roman"/>
          <w:b/>
          <w:bCs/>
          <w:sz w:val="20"/>
          <w:szCs w:val="20"/>
        </w:rPr>
        <w:t>inkomstenbelasting</w:t>
      </w:r>
      <w:r w:rsidRPr="00C253CB">
        <w:rPr>
          <w:rFonts w:ascii="Verdana" w:eastAsia="Calibri" w:hAnsi="Verdana" w:cs="Times New Roman"/>
          <w:sz w:val="20"/>
          <w:szCs w:val="20"/>
        </w:rPr>
        <w:t>.</w:t>
      </w:r>
      <w:r w:rsidRPr="00C253CB">
        <w:rPr>
          <w:rFonts w:ascii="Verdana" w:eastAsia="Calibri" w:hAnsi="Verdana" w:cs="Times New Roman"/>
          <w:sz w:val="20"/>
          <w:szCs w:val="20"/>
        </w:rPr>
        <w:br/>
      </w:r>
      <w:r w:rsidRPr="00C253CB">
        <w:rPr>
          <w:rFonts w:ascii="Verdana" w:eastAsia="Calibri" w:hAnsi="Verdana" w:cs="Times New Roman"/>
          <w:sz w:val="20"/>
          <w:szCs w:val="20"/>
        </w:rPr>
        <w:br/>
      </w:r>
      <w:r w:rsidRPr="00C253CB">
        <w:rPr>
          <w:rFonts w:ascii="Verdana" w:eastAsia="Calibri" w:hAnsi="Verdana" w:cs="Times New Roman"/>
          <w:b/>
          <w:bCs/>
          <w:sz w:val="20"/>
          <w:szCs w:val="20"/>
        </w:rPr>
        <w:t>Naamloze vennootschap (NV)</w:t>
      </w:r>
      <w:r w:rsidRPr="00C253CB">
        <w:rPr>
          <w:rFonts w:ascii="Verdana" w:eastAsia="Calibri" w:hAnsi="Verdana" w:cs="Times New Roman"/>
          <w:sz w:val="20"/>
          <w:szCs w:val="20"/>
        </w:rPr>
        <w:br/>
        <w:t>Bij een NV zijn de aandeelhouders de eigenaren van de onderneming. De aandelen staan niet op naam. De leiding van de NV is in handen van een door de aandeelhouders benoemde directie.</w:t>
      </w:r>
      <w:r w:rsidRPr="00C253CB">
        <w:rPr>
          <w:rFonts w:ascii="Verdana" w:eastAsia="Calibri" w:hAnsi="Verdana" w:cs="Times New Roman"/>
          <w:sz w:val="20"/>
          <w:szCs w:val="20"/>
        </w:rPr>
        <w:br/>
        <w:t>De aandeelhouder loopt slechts </w:t>
      </w:r>
      <w:r w:rsidRPr="00C253CB">
        <w:rPr>
          <w:rFonts w:ascii="Verdana" w:eastAsia="Calibri" w:hAnsi="Verdana" w:cs="Times New Roman"/>
          <w:b/>
          <w:bCs/>
          <w:sz w:val="20"/>
          <w:szCs w:val="20"/>
        </w:rPr>
        <w:t>risico voor het bedrag dat hij aan aandelen heeft gekocht</w:t>
      </w:r>
      <w:r w:rsidRPr="00C253CB">
        <w:rPr>
          <w:rFonts w:ascii="Verdana" w:eastAsia="Calibri" w:hAnsi="Verdana" w:cs="Times New Roman"/>
          <w:sz w:val="20"/>
          <w:szCs w:val="20"/>
        </w:rPr>
        <w:t>.</w:t>
      </w:r>
      <w:r w:rsidRPr="00C253CB">
        <w:rPr>
          <w:rFonts w:ascii="Verdana" w:eastAsia="Calibri" w:hAnsi="Verdana" w:cs="Times New Roman"/>
          <w:sz w:val="20"/>
          <w:szCs w:val="20"/>
        </w:rPr>
        <w:br/>
        <w:t>Over de winst (dividend) betalen de aandeelhouders </w:t>
      </w:r>
      <w:r w:rsidRPr="00C253CB">
        <w:rPr>
          <w:rFonts w:ascii="Verdana" w:eastAsia="Calibri" w:hAnsi="Verdana" w:cs="Times New Roman"/>
          <w:b/>
          <w:bCs/>
          <w:sz w:val="20"/>
          <w:szCs w:val="20"/>
        </w:rPr>
        <w:t>dividendbelasting</w:t>
      </w:r>
      <w:r w:rsidRPr="00C253CB">
        <w:rPr>
          <w:rFonts w:ascii="Verdana" w:eastAsia="Calibri" w:hAnsi="Verdana" w:cs="Times New Roman"/>
          <w:sz w:val="20"/>
          <w:szCs w:val="20"/>
        </w:rPr>
        <w:t>en </w:t>
      </w:r>
      <w:r w:rsidRPr="00C253CB">
        <w:rPr>
          <w:rFonts w:ascii="Verdana" w:eastAsia="Calibri" w:hAnsi="Verdana" w:cs="Times New Roman"/>
          <w:b/>
          <w:bCs/>
          <w:sz w:val="20"/>
          <w:szCs w:val="20"/>
        </w:rPr>
        <w:t>inkomstenbelasting</w:t>
      </w:r>
      <w:r w:rsidRPr="00C253CB">
        <w:rPr>
          <w:rFonts w:ascii="Verdana" w:eastAsia="Calibri" w:hAnsi="Verdana" w:cs="Times New Roman"/>
          <w:sz w:val="20"/>
          <w:szCs w:val="20"/>
        </w:rPr>
        <w:t>.</w:t>
      </w:r>
    </w:p>
    <w:p w:rsidR="00C253CB" w:rsidRDefault="00C253CB" w:rsidP="00C253CB">
      <w:pPr>
        <w:rPr>
          <w:rFonts w:ascii="Verdana" w:eastAsia="Calibri" w:hAnsi="Verdana" w:cs="Times New Roman"/>
          <w:sz w:val="20"/>
          <w:szCs w:val="20"/>
        </w:rPr>
      </w:pPr>
      <w:r w:rsidRPr="00C253CB">
        <w:rPr>
          <w:rFonts w:ascii="Verdana" w:eastAsia="Calibri" w:hAnsi="Verdana" w:cs="Times New Roman"/>
          <w:sz w:val="20"/>
          <w:szCs w:val="20"/>
        </w:rPr>
        <w:t>De stichting is een beetje een vreemde eend in de bijt.</w:t>
      </w:r>
      <w:r w:rsidRPr="00C253CB">
        <w:rPr>
          <w:rFonts w:ascii="Verdana" w:eastAsia="Calibri" w:hAnsi="Verdana" w:cs="Times New Roman"/>
          <w:sz w:val="20"/>
          <w:szCs w:val="20"/>
        </w:rPr>
        <w:br/>
        <w:t>Wil je een bepaald maatschappelijk, sociaal of ideëel doel realiseren, dan kun je kiezen voor de stichting als rechtsvorm. Je hebt bijvoorbeeld stichtingen voor natuurbehoud, voor de hulp aan andere mensen of voor de verspreiding van cultuur? Een stichting herken je doordat er stichting in de naam staat.</w:t>
      </w:r>
      <w:r w:rsidRPr="00C253CB">
        <w:rPr>
          <w:rFonts w:ascii="Verdana" w:eastAsia="Calibri" w:hAnsi="Verdana" w:cs="Times New Roman"/>
          <w:sz w:val="20"/>
          <w:szCs w:val="20"/>
        </w:rPr>
        <w:br/>
      </w:r>
      <w:r w:rsidRPr="00C253CB">
        <w:rPr>
          <w:rFonts w:ascii="Verdana" w:eastAsia="Calibri" w:hAnsi="Verdana" w:cs="Times New Roman"/>
          <w:sz w:val="20"/>
          <w:szCs w:val="20"/>
        </w:rPr>
        <w:br/>
        <w:t>Anders dan de andere ondernemingsvormen is het doel van een stichting niet het maken van winst.</w:t>
      </w:r>
      <w:r w:rsidRPr="00C253CB">
        <w:rPr>
          <w:rFonts w:ascii="Verdana" w:eastAsia="Calibri" w:hAnsi="Verdana" w:cs="Times New Roman"/>
          <w:sz w:val="20"/>
          <w:szCs w:val="20"/>
        </w:rPr>
        <w:br/>
        <w:t>De bestuurders van een stichting zijn </w:t>
      </w:r>
      <w:r w:rsidRPr="00C253CB">
        <w:rPr>
          <w:rFonts w:ascii="Verdana" w:eastAsia="Calibri" w:hAnsi="Verdana" w:cs="Times New Roman"/>
          <w:b/>
          <w:bCs/>
          <w:sz w:val="20"/>
          <w:szCs w:val="20"/>
        </w:rPr>
        <w:t>niet privé aansprakelijk</w:t>
      </w:r>
      <w:r w:rsidRPr="00C253CB">
        <w:rPr>
          <w:rFonts w:ascii="Verdana" w:eastAsia="Calibri" w:hAnsi="Verdana" w:cs="Times New Roman"/>
          <w:sz w:val="20"/>
          <w:szCs w:val="20"/>
        </w:rPr>
        <w:t> zijn voor de schulden. Een stichting betaalt wel </w:t>
      </w:r>
      <w:r w:rsidRPr="00C253CB">
        <w:rPr>
          <w:rFonts w:ascii="Verdana" w:eastAsia="Calibri" w:hAnsi="Verdana" w:cs="Times New Roman"/>
          <w:b/>
          <w:bCs/>
          <w:sz w:val="20"/>
          <w:szCs w:val="20"/>
        </w:rPr>
        <w:t>vennootschapsbelasting</w:t>
      </w:r>
      <w:r w:rsidR="00C33C0A">
        <w:rPr>
          <w:rFonts w:ascii="Verdana" w:eastAsia="Calibri" w:hAnsi="Verdana" w:cs="Times New Roman"/>
          <w:b/>
          <w:bCs/>
          <w:sz w:val="20"/>
          <w:szCs w:val="20"/>
        </w:rPr>
        <w:t xml:space="preserve"> </w:t>
      </w:r>
      <w:r w:rsidRPr="00C253CB">
        <w:rPr>
          <w:rFonts w:ascii="Verdana" w:eastAsia="Calibri" w:hAnsi="Verdana" w:cs="Times New Roman"/>
          <w:sz w:val="20"/>
          <w:szCs w:val="20"/>
        </w:rPr>
        <w:t>als de 'winst' boven een bepaald bedrag uitkomt.</w:t>
      </w:r>
    </w:p>
    <w:p w:rsidR="005B3A54" w:rsidRDefault="00C253CB" w:rsidP="00C253CB">
      <w:pPr>
        <w:rPr>
          <w:rFonts w:ascii="Verdana" w:eastAsia="Calibri" w:hAnsi="Verdana"/>
          <w:sz w:val="20"/>
          <w:szCs w:val="20"/>
        </w:rPr>
      </w:pPr>
      <w:r w:rsidRPr="00C253CB">
        <w:rPr>
          <w:rFonts w:ascii="Verdana" w:eastAsia="Calibri" w:hAnsi="Verdana"/>
          <w:b/>
          <w:bCs/>
          <w:sz w:val="20"/>
          <w:szCs w:val="20"/>
        </w:rPr>
        <w:t>Aandelen</w:t>
      </w:r>
      <w:r>
        <w:rPr>
          <w:rFonts w:ascii="Verdana" w:eastAsia="Calibri" w:hAnsi="Verdana"/>
          <w:b/>
          <w:bCs/>
          <w:sz w:val="20"/>
          <w:szCs w:val="20"/>
        </w:rPr>
        <w:t>:</w:t>
      </w:r>
      <w:r>
        <w:rPr>
          <w:rFonts w:ascii="Verdana" w:eastAsia="Calibri" w:hAnsi="Verdana"/>
          <w:b/>
          <w:sz w:val="20"/>
          <w:szCs w:val="20"/>
        </w:rPr>
        <w:br/>
      </w:r>
      <w:r w:rsidRPr="00C253CB">
        <w:rPr>
          <w:rFonts w:ascii="Verdana" w:eastAsia="Calibri" w:hAnsi="Verdana"/>
          <w:sz w:val="20"/>
          <w:szCs w:val="20"/>
        </w:rPr>
        <w:t>Een BV en een NV werken met aandelen.</w:t>
      </w:r>
      <w:r w:rsidRPr="00C253CB">
        <w:rPr>
          <w:rFonts w:ascii="Verdana" w:eastAsia="Calibri" w:hAnsi="Verdana"/>
          <w:sz w:val="20"/>
          <w:szCs w:val="20"/>
        </w:rPr>
        <w:br/>
        <w:t>Iedere aandeelhouder van een BV of NV is voor een deel de eigenaar van het bedrijf. Bij een BV zijn alle aandeelhouders bekend. De aandelen staan op naam.</w:t>
      </w:r>
      <w:r w:rsidRPr="00C253CB">
        <w:rPr>
          <w:rFonts w:ascii="Verdana" w:eastAsia="Calibri" w:hAnsi="Verdana"/>
          <w:sz w:val="20"/>
          <w:szCs w:val="20"/>
        </w:rPr>
        <w:br/>
        <w:t>Bij een NV zijn er vaak heel veel aandeelhouders.</w:t>
      </w:r>
      <w:r w:rsidRPr="00C253CB">
        <w:rPr>
          <w:rFonts w:ascii="Verdana" w:eastAsia="Calibri" w:hAnsi="Verdana"/>
          <w:sz w:val="20"/>
          <w:szCs w:val="20"/>
        </w:rPr>
        <w:br/>
      </w:r>
      <w:r w:rsidRPr="00C253CB">
        <w:rPr>
          <w:rFonts w:ascii="Verdana" w:eastAsia="Calibri" w:hAnsi="Verdana"/>
          <w:sz w:val="20"/>
          <w:szCs w:val="20"/>
        </w:rPr>
        <w:br/>
        <w:t>Als je een aandeel hebt in een bedrijf dan mag je samen met de andere aandeelhouders bijvoorbeeld beslissen over wat er met de winst gebeurt.</w:t>
      </w:r>
      <w:r w:rsidRPr="00C253CB">
        <w:rPr>
          <w:rFonts w:ascii="Verdana" w:eastAsia="Calibri" w:hAnsi="Verdana"/>
          <w:sz w:val="20"/>
          <w:szCs w:val="20"/>
        </w:rPr>
        <w:br/>
        <w:t>Soms wordt besloten een deel van de winst uit te keren aan de aandeelhouders. Je noemt </w:t>
      </w:r>
      <w:r w:rsidRPr="00C253CB">
        <w:rPr>
          <w:rFonts w:ascii="Verdana" w:eastAsia="Calibri" w:hAnsi="Verdana"/>
          <w:bCs/>
          <w:sz w:val="20"/>
          <w:szCs w:val="20"/>
        </w:rPr>
        <w:t>dividend</w:t>
      </w:r>
      <w:r w:rsidRPr="00C253CB">
        <w:rPr>
          <w:rFonts w:ascii="Verdana" w:eastAsia="Calibri" w:hAnsi="Verdana"/>
          <w:sz w:val="20"/>
          <w:szCs w:val="20"/>
        </w:rPr>
        <w:t> uitkeren.</w:t>
      </w:r>
      <w:r w:rsidRPr="00C253CB">
        <w:rPr>
          <w:rFonts w:ascii="Verdana" w:eastAsia="Calibri" w:hAnsi="Verdana"/>
          <w:sz w:val="20"/>
          <w:szCs w:val="20"/>
        </w:rPr>
        <w:br/>
      </w:r>
      <w:r w:rsidRPr="00C253CB">
        <w:rPr>
          <w:rFonts w:ascii="Verdana" w:eastAsia="Calibri" w:hAnsi="Verdana"/>
          <w:sz w:val="20"/>
          <w:szCs w:val="20"/>
        </w:rPr>
        <w:br/>
      </w:r>
    </w:p>
    <w:p w:rsidR="00C253CB" w:rsidRPr="00C253CB" w:rsidRDefault="00C253CB" w:rsidP="00C253CB">
      <w:pPr>
        <w:rPr>
          <w:rFonts w:ascii="Verdana" w:eastAsia="Calibri" w:hAnsi="Verdana"/>
          <w:b/>
          <w:sz w:val="20"/>
          <w:szCs w:val="20"/>
        </w:rPr>
      </w:pPr>
      <w:r w:rsidRPr="00C253CB">
        <w:rPr>
          <w:rFonts w:ascii="Verdana" w:eastAsia="Calibri" w:hAnsi="Verdana"/>
          <w:sz w:val="20"/>
          <w:szCs w:val="20"/>
        </w:rPr>
        <w:t>Van sommige grote bedrijven kun je aandelen kopen op de </w:t>
      </w:r>
      <w:r w:rsidRPr="005B3A54">
        <w:rPr>
          <w:rFonts w:ascii="Verdana" w:eastAsia="Calibri" w:hAnsi="Verdana"/>
          <w:b/>
          <w:bCs/>
          <w:sz w:val="20"/>
          <w:szCs w:val="20"/>
        </w:rPr>
        <w:t>beurs</w:t>
      </w:r>
      <w:r w:rsidRPr="00C253CB">
        <w:rPr>
          <w:rFonts w:ascii="Verdana" w:eastAsia="Calibri" w:hAnsi="Verdana"/>
          <w:sz w:val="20"/>
          <w:szCs w:val="20"/>
        </w:rPr>
        <w:t>.</w:t>
      </w:r>
      <w:r w:rsidRPr="00C253CB">
        <w:rPr>
          <w:rFonts w:ascii="Verdana" w:eastAsia="Calibri" w:hAnsi="Verdana"/>
          <w:sz w:val="20"/>
          <w:szCs w:val="20"/>
        </w:rPr>
        <w:br/>
        <w:t xml:space="preserve">De waarde van aandelen kan veranderen. Doet een bedrijf het goed dan stijgt de waarde </w:t>
      </w:r>
      <w:r w:rsidRPr="00C253CB">
        <w:rPr>
          <w:rFonts w:ascii="Verdana" w:eastAsia="Calibri" w:hAnsi="Verdana"/>
          <w:sz w:val="20"/>
          <w:szCs w:val="20"/>
        </w:rPr>
        <w:lastRenderedPageBreak/>
        <w:t>meestal. Doet een bedrijf het slecht dan daalt de waarde.</w:t>
      </w:r>
      <w:r w:rsidRPr="00C253CB">
        <w:rPr>
          <w:rFonts w:ascii="Verdana" w:eastAsia="Calibri" w:hAnsi="Verdana"/>
          <w:sz w:val="20"/>
          <w:szCs w:val="20"/>
        </w:rPr>
        <w:br/>
        <w:t>Een </w:t>
      </w:r>
      <w:r w:rsidRPr="005B3A54">
        <w:rPr>
          <w:rFonts w:ascii="Verdana" w:eastAsia="Calibri" w:hAnsi="Verdana"/>
          <w:b/>
          <w:bCs/>
          <w:sz w:val="20"/>
          <w:szCs w:val="20"/>
        </w:rPr>
        <w:t>belegger</w:t>
      </w:r>
      <w:r w:rsidRPr="00C253CB">
        <w:rPr>
          <w:rFonts w:ascii="Verdana" w:eastAsia="Calibri" w:hAnsi="Verdana"/>
          <w:sz w:val="20"/>
          <w:szCs w:val="20"/>
        </w:rPr>
        <w:t> is iemand die handelt in aandelen. Hij probeert de aandelen goedkoop in te kopen en probeert ze met winst te verkopen.</w:t>
      </w:r>
    </w:p>
    <w:p w:rsidR="00C253CB" w:rsidRPr="00C253CB" w:rsidRDefault="005B3A54" w:rsidP="00C253CB">
      <w:pPr>
        <w:rPr>
          <w:rFonts w:ascii="Verdana" w:eastAsia="Calibri" w:hAnsi="Verdana"/>
          <w:sz w:val="20"/>
          <w:szCs w:val="20"/>
        </w:rPr>
      </w:pPr>
      <w:r w:rsidRPr="005B3A54">
        <w:rPr>
          <w:rFonts w:ascii="Verdana" w:eastAsia="Calibri" w:hAnsi="Verdana"/>
          <w:b/>
          <w:bCs/>
          <w:sz w:val="20"/>
          <w:szCs w:val="20"/>
        </w:rPr>
        <w:t>Obligaties</w:t>
      </w:r>
      <w:r w:rsidRPr="005B3A54">
        <w:rPr>
          <w:rFonts w:ascii="Verdana" w:eastAsia="Calibri" w:hAnsi="Verdana"/>
          <w:sz w:val="20"/>
          <w:szCs w:val="20"/>
        </w:rPr>
        <w:br/>
        <w:t>Soms werken bedrijven (of de overheid) met obligaties. Als een bedrijf (of de overheid) geld nodig heeft om te investeren kan het door het uitgeven van obligaties aan geld komen. Een obligatie is een schuldbewijs. De bezitter van de obligatie krijgt rente van het bedrijf dat de obligatie heeft uitgegeven.</w:t>
      </w:r>
      <w:r w:rsidRPr="005B3A54">
        <w:rPr>
          <w:rFonts w:ascii="Verdana" w:eastAsia="Calibri" w:hAnsi="Verdana"/>
          <w:sz w:val="20"/>
          <w:szCs w:val="20"/>
        </w:rPr>
        <w:br/>
        <w:t>De bezitter van een obligatie kan de obligatie doorverkopen. Je zegt de obligaties zijn </w:t>
      </w:r>
      <w:r w:rsidRPr="005B3A54">
        <w:rPr>
          <w:rFonts w:ascii="Verdana" w:eastAsia="Calibri" w:hAnsi="Verdana"/>
          <w:b/>
          <w:bCs/>
          <w:sz w:val="20"/>
          <w:szCs w:val="20"/>
        </w:rPr>
        <w:t>verhandelbare schuldbewijzen</w:t>
      </w:r>
      <w:r>
        <w:rPr>
          <w:rFonts w:ascii="Verdana" w:eastAsia="Calibri" w:hAnsi="Verdana"/>
          <w:b/>
          <w:bCs/>
          <w:sz w:val="20"/>
          <w:szCs w:val="20"/>
        </w:rPr>
        <w:t>.</w:t>
      </w:r>
    </w:p>
    <w:p w:rsidR="00C253CB" w:rsidRPr="00C253CB" w:rsidRDefault="00C253CB" w:rsidP="00C253CB">
      <w:pPr>
        <w:rPr>
          <w:rFonts w:ascii="Verdana" w:eastAsia="Calibri" w:hAnsi="Verdana" w:cs="Times New Roman"/>
          <w:sz w:val="20"/>
          <w:szCs w:val="20"/>
        </w:rPr>
      </w:pPr>
    </w:p>
    <w:sectPr w:rsidR="00C253CB" w:rsidRPr="00C253C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3BF8" w:rsidRDefault="00D83BF8" w:rsidP="00D83BF8">
      <w:pPr>
        <w:spacing w:after="0" w:line="240" w:lineRule="auto"/>
      </w:pPr>
      <w:r>
        <w:separator/>
      </w:r>
    </w:p>
  </w:endnote>
  <w:endnote w:type="continuationSeparator" w:id="0">
    <w:p w:rsidR="00D83BF8" w:rsidRDefault="00D83BF8" w:rsidP="00D83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3BF8" w:rsidRDefault="00D83BF8" w:rsidP="00D83BF8">
      <w:pPr>
        <w:spacing w:after="0" w:line="240" w:lineRule="auto"/>
      </w:pPr>
      <w:r>
        <w:separator/>
      </w:r>
    </w:p>
  </w:footnote>
  <w:footnote w:type="continuationSeparator" w:id="0">
    <w:p w:rsidR="00D83BF8" w:rsidRDefault="00D83BF8" w:rsidP="00D83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BF8" w:rsidRDefault="00D83BF8">
    <w:pPr>
      <w:pStyle w:val="Koptekst"/>
    </w:pPr>
    <w:r>
      <w:rPr>
        <w:noProof/>
        <w:lang w:eastAsia="nl-NL"/>
      </w:rPr>
      <w:drawing>
        <wp:anchor distT="0" distB="0" distL="114300" distR="114300" simplePos="0" relativeHeight="251658240" behindDoc="1" locked="0" layoutInCell="1" allowOverlap="1">
          <wp:simplePos x="0" y="0"/>
          <wp:positionH relativeFrom="column">
            <wp:posOffset>33020</wp:posOffset>
          </wp:positionH>
          <wp:positionV relativeFrom="paragraph">
            <wp:posOffset>-116205</wp:posOffset>
          </wp:positionV>
          <wp:extent cx="423545" cy="445770"/>
          <wp:effectExtent l="0" t="0" r="0" b="0"/>
          <wp:wrapTight wrapText="bothSides">
            <wp:wrapPolygon edited="0">
              <wp:start x="0" y="0"/>
              <wp:lineTo x="0" y="20308"/>
              <wp:lineTo x="20402" y="20308"/>
              <wp:lineTo x="20402" y="0"/>
              <wp:lineTo x="0" y="0"/>
            </wp:wrapPolygon>
          </wp:wrapTight>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r="65387" b="-9346"/>
                  <a:stretch>
                    <a:fillRect/>
                  </a:stretch>
                </pic:blipFill>
                <pic:spPr bwMode="auto">
                  <a:xfrm>
                    <a:off x="0" y="0"/>
                    <a:ext cx="423545" cy="445770"/>
                  </a:xfrm>
                  <a:prstGeom prst="rect">
                    <a:avLst/>
                  </a:prstGeom>
                  <a:noFill/>
                  <a:ln>
                    <a:noFill/>
                  </a:ln>
                </pic:spPr>
              </pic:pic>
            </a:graphicData>
          </a:graphic>
          <wp14:sizeRelH relativeFrom="page">
            <wp14:pctWidth>0</wp14:pctWidth>
          </wp14:sizeRelH>
          <wp14:sizeRelV relativeFrom="page">
            <wp14:pctHeight>0</wp14:pctHeight>
          </wp14:sizeRelV>
        </wp:anchor>
      </w:drawing>
    </w:r>
    <w:r>
      <w:t>Stercollectie Economie vmbo-kgt34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B7E46"/>
    <w:multiLevelType w:val="hybridMultilevel"/>
    <w:tmpl w:val="15B294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8B0CB3"/>
    <w:multiLevelType w:val="hybridMultilevel"/>
    <w:tmpl w:val="A90819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310331"/>
    <w:multiLevelType w:val="multilevel"/>
    <w:tmpl w:val="1340C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C03E8C"/>
    <w:multiLevelType w:val="multilevel"/>
    <w:tmpl w:val="1340C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D672E5"/>
    <w:multiLevelType w:val="hybridMultilevel"/>
    <w:tmpl w:val="F468DAD4"/>
    <w:lvl w:ilvl="0" w:tplc="04130001">
      <w:start w:val="1"/>
      <w:numFmt w:val="bullet"/>
      <w:lvlText w:val=""/>
      <w:lvlJc w:val="left"/>
      <w:pPr>
        <w:ind w:left="720" w:hanging="360"/>
      </w:pPr>
      <w:rPr>
        <w:rFonts w:ascii="Symbol" w:hAnsi="Symbol" w:hint="default"/>
        <w:color w:val="7030A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F7F0D3D"/>
    <w:multiLevelType w:val="multilevel"/>
    <w:tmpl w:val="1340C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C56983"/>
    <w:multiLevelType w:val="hybridMultilevel"/>
    <w:tmpl w:val="05F61A6C"/>
    <w:lvl w:ilvl="0" w:tplc="65503EFE">
      <w:start w:val="1"/>
      <w:numFmt w:val="bullet"/>
      <w:lvlText w:val=""/>
      <w:lvlJc w:val="left"/>
      <w:pPr>
        <w:ind w:left="720" w:hanging="360"/>
      </w:pPr>
      <w:rPr>
        <w:rFonts w:ascii="Symbol" w:hAnsi="Symbol" w:hint="default"/>
        <w:color w:val="7030A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4DC5760"/>
    <w:multiLevelType w:val="hybridMultilevel"/>
    <w:tmpl w:val="9878A2F4"/>
    <w:lvl w:ilvl="0" w:tplc="65503EFE">
      <w:start w:val="1"/>
      <w:numFmt w:val="bullet"/>
      <w:lvlText w:val=""/>
      <w:lvlJc w:val="left"/>
      <w:pPr>
        <w:ind w:left="720" w:hanging="360"/>
      </w:pPr>
      <w:rPr>
        <w:rFonts w:ascii="Symbol" w:hAnsi="Symbol" w:hint="default"/>
        <w:color w:val="7030A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763807"/>
    <w:multiLevelType w:val="hybridMultilevel"/>
    <w:tmpl w:val="58E84B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3F37977"/>
    <w:multiLevelType w:val="multilevel"/>
    <w:tmpl w:val="1340C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AC7485"/>
    <w:multiLevelType w:val="hybridMultilevel"/>
    <w:tmpl w:val="057838B6"/>
    <w:lvl w:ilvl="0" w:tplc="04130001">
      <w:start w:val="1"/>
      <w:numFmt w:val="bullet"/>
      <w:lvlText w:val=""/>
      <w:lvlJc w:val="left"/>
      <w:pPr>
        <w:ind w:left="720" w:hanging="360"/>
      </w:pPr>
      <w:rPr>
        <w:rFonts w:ascii="Symbol" w:hAnsi="Symbol" w:hint="default"/>
        <w:color w:val="7030A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CF20267"/>
    <w:multiLevelType w:val="hybridMultilevel"/>
    <w:tmpl w:val="66F05F2E"/>
    <w:lvl w:ilvl="0" w:tplc="65503EFE">
      <w:start w:val="1"/>
      <w:numFmt w:val="bullet"/>
      <w:lvlText w:val=""/>
      <w:lvlJc w:val="left"/>
      <w:pPr>
        <w:ind w:left="720" w:hanging="360"/>
      </w:pPr>
      <w:rPr>
        <w:rFonts w:ascii="Symbol" w:hAnsi="Symbol" w:hint="default"/>
        <w:color w:val="7030A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D752A35"/>
    <w:multiLevelType w:val="hybridMultilevel"/>
    <w:tmpl w:val="272E8B96"/>
    <w:lvl w:ilvl="0" w:tplc="65503EFE">
      <w:start w:val="1"/>
      <w:numFmt w:val="bullet"/>
      <w:lvlText w:val=""/>
      <w:lvlJc w:val="left"/>
      <w:pPr>
        <w:ind w:left="720" w:hanging="360"/>
      </w:pPr>
      <w:rPr>
        <w:rFonts w:ascii="Symbol" w:hAnsi="Symbol" w:hint="default"/>
        <w:color w:val="7030A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61C0BB2"/>
    <w:multiLevelType w:val="multilevel"/>
    <w:tmpl w:val="C9045C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6A0F4B"/>
    <w:multiLevelType w:val="multilevel"/>
    <w:tmpl w:val="B58654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CE1F8C"/>
    <w:multiLevelType w:val="hybridMultilevel"/>
    <w:tmpl w:val="FB6869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7"/>
  </w:num>
  <w:num w:numId="4">
    <w:abstractNumId w:val="5"/>
  </w:num>
  <w:num w:numId="5">
    <w:abstractNumId w:val="15"/>
  </w:num>
  <w:num w:numId="6">
    <w:abstractNumId w:val="9"/>
  </w:num>
  <w:num w:numId="7">
    <w:abstractNumId w:val="0"/>
  </w:num>
  <w:num w:numId="8">
    <w:abstractNumId w:val="1"/>
  </w:num>
  <w:num w:numId="9">
    <w:abstractNumId w:val="12"/>
  </w:num>
  <w:num w:numId="10">
    <w:abstractNumId w:val="2"/>
  </w:num>
  <w:num w:numId="11">
    <w:abstractNumId w:val="3"/>
  </w:num>
  <w:num w:numId="12">
    <w:abstractNumId w:val="6"/>
  </w:num>
  <w:num w:numId="13">
    <w:abstractNumId w:val="10"/>
  </w:num>
  <w:num w:numId="14">
    <w:abstractNumId w:val="4"/>
  </w:num>
  <w:num w:numId="15">
    <w:abstractNumId w:val="8"/>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BF8"/>
    <w:rsid w:val="000B0F13"/>
    <w:rsid w:val="003C03D8"/>
    <w:rsid w:val="004E30B3"/>
    <w:rsid w:val="005B3A54"/>
    <w:rsid w:val="0077400B"/>
    <w:rsid w:val="00BC7AA3"/>
    <w:rsid w:val="00C253CB"/>
    <w:rsid w:val="00C33C0A"/>
    <w:rsid w:val="00CD1F68"/>
    <w:rsid w:val="00D56C8B"/>
    <w:rsid w:val="00D83BF8"/>
    <w:rsid w:val="00E8531C"/>
    <w:rsid w:val="00ED3E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554606"/>
  <w15:chartTrackingRefBased/>
  <w15:docId w15:val="{3CC060A7-4348-49D1-8120-9CC23E61D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83BF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83BF8"/>
  </w:style>
  <w:style w:type="paragraph" w:styleId="Voettekst">
    <w:name w:val="footer"/>
    <w:basedOn w:val="Standaard"/>
    <w:link w:val="VoettekstChar"/>
    <w:uiPriority w:val="99"/>
    <w:unhideWhenUsed/>
    <w:rsid w:val="00D83BF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3BF8"/>
  </w:style>
  <w:style w:type="paragraph" w:styleId="Normaalweb">
    <w:name w:val="Normal (Web)"/>
    <w:basedOn w:val="Standaard"/>
    <w:uiPriority w:val="99"/>
    <w:semiHidden/>
    <w:unhideWhenUsed/>
    <w:rsid w:val="00D83BF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83BF8"/>
    <w:rPr>
      <w:b/>
      <w:bCs/>
    </w:rPr>
  </w:style>
  <w:style w:type="paragraph" w:styleId="Lijstalinea">
    <w:name w:val="List Paragraph"/>
    <w:basedOn w:val="Standaard"/>
    <w:uiPriority w:val="34"/>
    <w:qFormat/>
    <w:rsid w:val="00D83BF8"/>
    <w:pPr>
      <w:ind w:left="720"/>
      <w:contextualSpacing/>
    </w:pPr>
  </w:style>
  <w:style w:type="paragraph" w:styleId="Ballontekst">
    <w:name w:val="Balloon Text"/>
    <w:basedOn w:val="Standaard"/>
    <w:link w:val="BallontekstChar"/>
    <w:uiPriority w:val="99"/>
    <w:semiHidden/>
    <w:unhideWhenUsed/>
    <w:rsid w:val="00C33C0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33C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581291">
      <w:bodyDiv w:val="1"/>
      <w:marLeft w:val="0"/>
      <w:marRight w:val="0"/>
      <w:marTop w:val="0"/>
      <w:marBottom w:val="0"/>
      <w:divBdr>
        <w:top w:val="none" w:sz="0" w:space="0" w:color="auto"/>
        <w:left w:val="none" w:sz="0" w:space="0" w:color="auto"/>
        <w:bottom w:val="none" w:sz="0" w:space="0" w:color="auto"/>
        <w:right w:val="none" w:sz="0" w:space="0" w:color="auto"/>
      </w:divBdr>
    </w:div>
    <w:div w:id="272638142">
      <w:bodyDiv w:val="1"/>
      <w:marLeft w:val="0"/>
      <w:marRight w:val="0"/>
      <w:marTop w:val="0"/>
      <w:marBottom w:val="0"/>
      <w:divBdr>
        <w:top w:val="none" w:sz="0" w:space="0" w:color="auto"/>
        <w:left w:val="none" w:sz="0" w:space="0" w:color="auto"/>
        <w:bottom w:val="none" w:sz="0" w:space="0" w:color="auto"/>
        <w:right w:val="none" w:sz="0" w:space="0" w:color="auto"/>
      </w:divBdr>
      <w:divsChild>
        <w:div w:id="1274942546">
          <w:marLeft w:val="349"/>
          <w:marRight w:val="0"/>
          <w:marTop w:val="0"/>
          <w:marBottom w:val="0"/>
          <w:divBdr>
            <w:top w:val="none" w:sz="0" w:space="0" w:color="auto"/>
            <w:left w:val="none" w:sz="0" w:space="0" w:color="auto"/>
            <w:bottom w:val="none" w:sz="0" w:space="0" w:color="auto"/>
            <w:right w:val="none" w:sz="0" w:space="0" w:color="auto"/>
          </w:divBdr>
          <w:divsChild>
            <w:div w:id="1172258632">
              <w:marLeft w:val="0"/>
              <w:marRight w:val="0"/>
              <w:marTop w:val="0"/>
              <w:marBottom w:val="0"/>
              <w:divBdr>
                <w:top w:val="none" w:sz="0" w:space="0" w:color="auto"/>
                <w:left w:val="none" w:sz="0" w:space="0" w:color="auto"/>
                <w:bottom w:val="none" w:sz="0" w:space="0" w:color="auto"/>
                <w:right w:val="none" w:sz="0" w:space="0" w:color="auto"/>
              </w:divBdr>
              <w:divsChild>
                <w:div w:id="1099911719">
                  <w:marLeft w:val="0"/>
                  <w:marRight w:val="0"/>
                  <w:marTop w:val="0"/>
                  <w:marBottom w:val="0"/>
                  <w:divBdr>
                    <w:top w:val="none" w:sz="0" w:space="0" w:color="auto"/>
                    <w:left w:val="none" w:sz="0" w:space="0" w:color="auto"/>
                    <w:bottom w:val="none" w:sz="0" w:space="0" w:color="auto"/>
                    <w:right w:val="none" w:sz="0" w:space="0" w:color="auto"/>
                  </w:divBdr>
                  <w:divsChild>
                    <w:div w:id="178942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576864">
      <w:bodyDiv w:val="1"/>
      <w:marLeft w:val="0"/>
      <w:marRight w:val="0"/>
      <w:marTop w:val="0"/>
      <w:marBottom w:val="0"/>
      <w:divBdr>
        <w:top w:val="none" w:sz="0" w:space="0" w:color="auto"/>
        <w:left w:val="none" w:sz="0" w:space="0" w:color="auto"/>
        <w:bottom w:val="none" w:sz="0" w:space="0" w:color="auto"/>
        <w:right w:val="none" w:sz="0" w:space="0" w:color="auto"/>
      </w:divBdr>
    </w:div>
    <w:div w:id="453259130">
      <w:bodyDiv w:val="1"/>
      <w:marLeft w:val="0"/>
      <w:marRight w:val="0"/>
      <w:marTop w:val="0"/>
      <w:marBottom w:val="0"/>
      <w:divBdr>
        <w:top w:val="none" w:sz="0" w:space="0" w:color="auto"/>
        <w:left w:val="none" w:sz="0" w:space="0" w:color="auto"/>
        <w:bottom w:val="none" w:sz="0" w:space="0" w:color="auto"/>
        <w:right w:val="none" w:sz="0" w:space="0" w:color="auto"/>
      </w:divBdr>
    </w:div>
    <w:div w:id="476801568">
      <w:bodyDiv w:val="1"/>
      <w:marLeft w:val="0"/>
      <w:marRight w:val="0"/>
      <w:marTop w:val="0"/>
      <w:marBottom w:val="0"/>
      <w:divBdr>
        <w:top w:val="none" w:sz="0" w:space="0" w:color="auto"/>
        <w:left w:val="none" w:sz="0" w:space="0" w:color="auto"/>
        <w:bottom w:val="none" w:sz="0" w:space="0" w:color="auto"/>
        <w:right w:val="none" w:sz="0" w:space="0" w:color="auto"/>
      </w:divBdr>
    </w:div>
    <w:div w:id="608003825">
      <w:bodyDiv w:val="1"/>
      <w:marLeft w:val="0"/>
      <w:marRight w:val="0"/>
      <w:marTop w:val="0"/>
      <w:marBottom w:val="0"/>
      <w:divBdr>
        <w:top w:val="none" w:sz="0" w:space="0" w:color="auto"/>
        <w:left w:val="none" w:sz="0" w:space="0" w:color="auto"/>
        <w:bottom w:val="none" w:sz="0" w:space="0" w:color="auto"/>
        <w:right w:val="none" w:sz="0" w:space="0" w:color="auto"/>
      </w:divBdr>
    </w:div>
    <w:div w:id="641155968">
      <w:bodyDiv w:val="1"/>
      <w:marLeft w:val="0"/>
      <w:marRight w:val="0"/>
      <w:marTop w:val="0"/>
      <w:marBottom w:val="0"/>
      <w:divBdr>
        <w:top w:val="none" w:sz="0" w:space="0" w:color="auto"/>
        <w:left w:val="none" w:sz="0" w:space="0" w:color="auto"/>
        <w:bottom w:val="none" w:sz="0" w:space="0" w:color="auto"/>
        <w:right w:val="none" w:sz="0" w:space="0" w:color="auto"/>
      </w:divBdr>
    </w:div>
    <w:div w:id="910315080">
      <w:bodyDiv w:val="1"/>
      <w:marLeft w:val="0"/>
      <w:marRight w:val="0"/>
      <w:marTop w:val="0"/>
      <w:marBottom w:val="0"/>
      <w:divBdr>
        <w:top w:val="none" w:sz="0" w:space="0" w:color="auto"/>
        <w:left w:val="none" w:sz="0" w:space="0" w:color="auto"/>
        <w:bottom w:val="none" w:sz="0" w:space="0" w:color="auto"/>
        <w:right w:val="none" w:sz="0" w:space="0" w:color="auto"/>
      </w:divBdr>
    </w:div>
    <w:div w:id="1011029505">
      <w:bodyDiv w:val="1"/>
      <w:marLeft w:val="0"/>
      <w:marRight w:val="0"/>
      <w:marTop w:val="0"/>
      <w:marBottom w:val="0"/>
      <w:divBdr>
        <w:top w:val="none" w:sz="0" w:space="0" w:color="auto"/>
        <w:left w:val="none" w:sz="0" w:space="0" w:color="auto"/>
        <w:bottom w:val="none" w:sz="0" w:space="0" w:color="auto"/>
        <w:right w:val="none" w:sz="0" w:space="0" w:color="auto"/>
      </w:divBdr>
    </w:div>
    <w:div w:id="1019508216">
      <w:bodyDiv w:val="1"/>
      <w:marLeft w:val="0"/>
      <w:marRight w:val="0"/>
      <w:marTop w:val="0"/>
      <w:marBottom w:val="0"/>
      <w:divBdr>
        <w:top w:val="none" w:sz="0" w:space="0" w:color="auto"/>
        <w:left w:val="none" w:sz="0" w:space="0" w:color="auto"/>
        <w:bottom w:val="none" w:sz="0" w:space="0" w:color="auto"/>
        <w:right w:val="none" w:sz="0" w:space="0" w:color="auto"/>
      </w:divBdr>
    </w:div>
    <w:div w:id="1061246226">
      <w:bodyDiv w:val="1"/>
      <w:marLeft w:val="0"/>
      <w:marRight w:val="0"/>
      <w:marTop w:val="0"/>
      <w:marBottom w:val="0"/>
      <w:divBdr>
        <w:top w:val="none" w:sz="0" w:space="0" w:color="auto"/>
        <w:left w:val="none" w:sz="0" w:space="0" w:color="auto"/>
        <w:bottom w:val="none" w:sz="0" w:space="0" w:color="auto"/>
        <w:right w:val="none" w:sz="0" w:space="0" w:color="auto"/>
      </w:divBdr>
    </w:div>
    <w:div w:id="1139810890">
      <w:bodyDiv w:val="1"/>
      <w:marLeft w:val="0"/>
      <w:marRight w:val="0"/>
      <w:marTop w:val="0"/>
      <w:marBottom w:val="0"/>
      <w:divBdr>
        <w:top w:val="none" w:sz="0" w:space="0" w:color="auto"/>
        <w:left w:val="none" w:sz="0" w:space="0" w:color="auto"/>
        <w:bottom w:val="none" w:sz="0" w:space="0" w:color="auto"/>
        <w:right w:val="none" w:sz="0" w:space="0" w:color="auto"/>
      </w:divBdr>
    </w:div>
    <w:div w:id="1213149881">
      <w:bodyDiv w:val="1"/>
      <w:marLeft w:val="0"/>
      <w:marRight w:val="0"/>
      <w:marTop w:val="0"/>
      <w:marBottom w:val="0"/>
      <w:divBdr>
        <w:top w:val="none" w:sz="0" w:space="0" w:color="auto"/>
        <w:left w:val="none" w:sz="0" w:space="0" w:color="auto"/>
        <w:bottom w:val="none" w:sz="0" w:space="0" w:color="auto"/>
        <w:right w:val="none" w:sz="0" w:space="0" w:color="auto"/>
      </w:divBdr>
    </w:div>
    <w:div w:id="1299803756">
      <w:bodyDiv w:val="1"/>
      <w:marLeft w:val="0"/>
      <w:marRight w:val="0"/>
      <w:marTop w:val="0"/>
      <w:marBottom w:val="0"/>
      <w:divBdr>
        <w:top w:val="none" w:sz="0" w:space="0" w:color="auto"/>
        <w:left w:val="none" w:sz="0" w:space="0" w:color="auto"/>
        <w:bottom w:val="none" w:sz="0" w:space="0" w:color="auto"/>
        <w:right w:val="none" w:sz="0" w:space="0" w:color="auto"/>
      </w:divBdr>
    </w:div>
    <w:div w:id="1699043024">
      <w:bodyDiv w:val="1"/>
      <w:marLeft w:val="0"/>
      <w:marRight w:val="0"/>
      <w:marTop w:val="0"/>
      <w:marBottom w:val="0"/>
      <w:divBdr>
        <w:top w:val="none" w:sz="0" w:space="0" w:color="auto"/>
        <w:left w:val="none" w:sz="0" w:space="0" w:color="auto"/>
        <w:bottom w:val="none" w:sz="0" w:space="0" w:color="auto"/>
        <w:right w:val="none" w:sz="0" w:space="0" w:color="auto"/>
      </w:divBdr>
    </w:div>
    <w:div w:id="177335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2126</Words>
  <Characters>11698</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scalamedia</dc:creator>
  <cp:keywords/>
  <dc:description/>
  <cp:lastModifiedBy>Tom Merkx</cp:lastModifiedBy>
  <cp:revision>3</cp:revision>
  <dcterms:created xsi:type="dcterms:W3CDTF">2018-04-23T14:53:00Z</dcterms:created>
  <dcterms:modified xsi:type="dcterms:W3CDTF">2018-07-16T10:56:00Z</dcterms:modified>
</cp:coreProperties>
</file>